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nick-lalotas-religion"/>
    <w:p>
      <w:pPr>
        <w:pStyle w:val="Heading1"/>
      </w:pPr>
      <w:r>
        <w:t xml:space="preserve">nick lalota’s Religion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r>
        <w:t xml:space="preserve">Nick LaLota’s Personal Religious Beliefs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2026-01-27T02:09:02Z</dcterms:created>
  <dcterms:modified xsi:type="dcterms:W3CDTF">2026-01-27T02:09:02Z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