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98b481f287363244d8f90ed2a1b1551ca072eab"/>
    <w:p>
      <w:pPr>
        <w:pStyle w:val="Heading1"/>
      </w:pPr>
      <w:r>
        <w:t xml:space="preserve">Collaboration and Communication with Party Leaders</w:t>
      </w:r>
    </w:p>
    <w:bookmarkStart w:id="23" w:name="summary"/>
    <w:p>
      <w:pPr>
        <w:pStyle w:val="Heading3"/>
      </w:pPr>
      <w:r>
        <w:t xml:space="preserve">Summary</w:t>
      </w:r>
    </w:p>
    <w:p>
      <w:pPr>
        <w:numPr>
          <w:ilvl w:val="0"/>
          <w:numId w:val="1001"/>
        </w:numPr>
        <w:pStyle w:val="Compact"/>
      </w:pPr>
      <w:r>
        <w:t xml:space="preserve">LaLota’s call for Governor Hochul to pardon Trump after his conviction ties him closely to Trump’s legal controversies, potentially alienating moderate and independent voters (</w:t>
      </w:r>
      <w:hyperlink r:id="rId20">
        <w:r>
          <w:rPr>
            <w:rStyle w:val="Hyperlink"/>
          </w:rPr>
          <w:t xml:space="preserve">City &amp; State (New York), 5/30/24</w:t>
        </w:r>
      </w:hyperlink>
      <w:r>
        <w:t xml:space="preserve">).</w:t>
      </w:r>
    </w:p>
    <w:p>
      <w:pPr>
        <w:numPr>
          <w:ilvl w:val="0"/>
          <w:numId w:val="1001"/>
        </w:numPr>
        <w:pStyle w:val="Compact"/>
      </w:pPr>
      <w:r>
        <w:t xml:space="preserve">Attendance and public support for Trump at high-profile rallies positions LaLota as a staunch Trump ally, which may become a liability in a swing district or with constituents wary of Trump (</w:t>
      </w:r>
      <w:hyperlink r:id="rId21">
        <w:r>
          <w:rPr>
            <w:rStyle w:val="Hyperlink"/>
          </w:rPr>
          <w:t xml:space="preserve">City &amp; State (New York), 9/19/24</w:t>
        </w:r>
      </w:hyperlink>
      <w:r>
        <w:t xml:space="preserve">).</w:t>
      </w:r>
    </w:p>
    <w:p>
      <w:pPr>
        <w:numPr>
          <w:ilvl w:val="0"/>
          <w:numId w:val="1001"/>
        </w:numPr>
        <w:pStyle w:val="Compact"/>
      </w:pPr>
      <w:r>
        <w:t xml:space="preserve">Trump’s public praise of LaLota directly links his political brand to Trump, opening him up to attacks from opponents who seek to leverage Trump’s divisiveness (</w:t>
      </w:r>
      <w:hyperlink r:id="rId21">
        <w:r>
          <w:rPr>
            <w:rStyle w:val="Hyperlink"/>
          </w:rPr>
          <w:t xml:space="preserve">City &amp; State (New York), 9/19/24</w:t>
        </w:r>
      </w:hyperlink>
      <w:r>
        <w:t xml:space="preserve">).</w:t>
      </w:r>
    </w:p>
    <w:p>
      <w:pPr>
        <w:numPr>
          <w:ilvl w:val="0"/>
          <w:numId w:val="1001"/>
        </w:numPr>
        <w:pStyle w:val="Compact"/>
      </w:pPr>
      <w:r>
        <w:t xml:space="preserve">Participation in meetings with Trump about local issues, such as congestion pricing, could be viewed as prioritizing partisan agendas over bipartisan or local solutions (</w:t>
      </w:r>
      <w:hyperlink r:id="rId22">
        <w:r>
          <w:rPr>
            <w:rStyle w:val="Hyperlink"/>
          </w:rPr>
          <w:t xml:space="preserve">Newsday, 1/12/25</w:t>
        </w:r>
      </w:hyperlink>
      <w:r>
        <w:t xml:space="preserve">).</w:t>
      </w:r>
    </w:p>
    <w:p>
      <w:pPr>
        <w:numPr>
          <w:ilvl w:val="0"/>
          <w:numId w:val="1001"/>
        </w:numPr>
        <w:pStyle w:val="Compact"/>
      </w:pPr>
      <w:r>
        <w:t xml:space="preserve">LaLota’s visible collaboration with national party leaders and controversial figures may undercut his image as an independent representative for a swing district, fueling criticism about his loyalty to party over constituents.</w:t>
      </w:r>
    </w:p>
    <w:bookmarkEnd w:id="23"/>
    <w:bookmarkStart w:id="25" w:name="donald-trump"/>
    <w:p>
      <w:pPr>
        <w:pStyle w:val="Heading3"/>
      </w:pPr>
      <w:r>
        <w:t xml:space="preserve">Donald Trump</w:t>
      </w:r>
    </w:p>
    <w:p>
      <w:pPr>
        <w:pStyle w:val="FirstParagraph"/>
      </w:pPr>
      <w:r>
        <w:rPr>
          <w:bCs/>
          <w:b/>
        </w:rPr>
        <w:t xml:space="preserve">May 2024: LaLota Accused Bragg Of Political Prosecution And Urged Hochul To Pardon Trump</w:t>
      </w:r>
      <w:r>
        <w:t xml:space="preserve"> </w:t>
      </w:r>
      <w:r>
        <w:t xml:space="preserve">According to City &amp; State (New York),</w:t>
      </w:r>
      <w:r>
        <w:t xml:space="preserve"> </w:t>
      </w:r>
      <w:r>
        <w:t xml:space="preserve">“</w:t>
      </w:r>
      <w:r>
        <w:t xml:space="preserve">Republican Rep. Nick LaLota, who represents the NY-1 swing district on Long Island, accused Bragg of engaging in a political prosecution and even called on Gov. Kathy Hochul to pardon Trump.</w:t>
      </w:r>
      <w:r>
        <w:t xml:space="preserve"> </w:t>
      </w:r>
      <w:r>
        <w:t xml:space="preserve">‘</w:t>
      </w:r>
      <w:r>
        <w:t xml:space="preserve">The best way to unwind Alvin Bragg’s political prosecution and today’s conviction is for Governor Hochul to immediately announce her intention to pardon President Trump and pre-emptively commute any sentence. To not do so is to allow America to become a banana republic,</w:t>
      </w:r>
      <w:r>
        <w:t xml:space="preserve">’</w:t>
      </w:r>
      <w:r>
        <w:t xml:space="preserve"> </w:t>
      </w:r>
      <w:r>
        <w:t xml:space="preserve">he wrote in a post on X.</w:t>
      </w:r>
      <w:r>
        <w:t xml:space="preserve">”</w:t>
      </w:r>
      <w:r>
        <w:t xml:space="preserve"> </w:t>
      </w:r>
      <w:r>
        <w:t xml:space="preserve">[City &amp; State (New York),</w:t>
      </w:r>
      <w:r>
        <w:t xml:space="preserve"> </w:t>
      </w:r>
      <w:hyperlink r:id="rId20">
        <w:r>
          <w:rPr>
            <w:rStyle w:val="Hyperlink"/>
          </w:rPr>
          <w:t xml:space="preserve">5/30/24</w:t>
        </w:r>
      </w:hyperlink>
      <w:r>
        <w:t xml:space="preserve">]</w:t>
      </w:r>
    </w:p>
    <w:p>
      <w:pPr>
        <w:pStyle w:val="BodyText"/>
      </w:pPr>
      <w:r>
        <w:rPr>
          <w:bCs/>
          <w:b/>
        </w:rPr>
        <w:t xml:space="preserve">2024: Nick LaLota Attended And Spoke At Trump Rally In Long Island</w:t>
      </w:r>
      <w:r>
        <w:t xml:space="preserve"> </w:t>
      </w:r>
      <w:r>
        <w:t xml:space="preserve">According to City &amp; State (New York),</w:t>
      </w:r>
      <w:r>
        <w:t xml:space="preserve"> </w:t>
      </w:r>
      <w:r>
        <w:t xml:space="preserve">“</w:t>
      </w:r>
      <w:r>
        <w:t xml:space="preserve">D’Esposito attended and spoke at the Wednesday rally along with fellow Long Island GOP freshman Nick LaLota, who won the 1st Congressional District once held by former Republican Rep. Lee Zeldin.</w:t>
      </w:r>
      <w:r>
        <w:t xml:space="preserve">”</w:t>
      </w:r>
      <w:r>
        <w:t xml:space="preserve"> </w:t>
      </w:r>
      <w:r>
        <w:t xml:space="preserve">[City &amp; State (New York),</w:t>
      </w:r>
      <w:r>
        <w:t xml:space="preserve"> </w:t>
      </w:r>
      <w:hyperlink r:id="rId21">
        <w:r>
          <w:rPr>
            <w:rStyle w:val="Hyperlink"/>
          </w:rPr>
          <w:t xml:space="preserve">9/19/24</w:t>
        </w:r>
      </w:hyperlink>
      <w:r>
        <w:t xml:space="preserve">]</w:t>
      </w:r>
    </w:p>
    <w:p>
      <w:pPr>
        <w:pStyle w:val="BodyText"/>
      </w:pPr>
      <w:r>
        <w:rPr>
          <w:bCs/>
          <w:b/>
        </w:rPr>
        <w:t xml:space="preserve">2024: Trump Praised Nick LaLota At Long Island Rally</w:t>
      </w:r>
      <w:r>
        <w:t xml:space="preserve"> </w:t>
      </w:r>
      <w:r>
        <w:t xml:space="preserve">According to City &amp; State (New York),</w:t>
      </w:r>
      <w:r>
        <w:t xml:space="preserve"> </w:t>
      </w:r>
      <w:r>
        <w:t xml:space="preserve">“</w:t>
      </w:r>
      <w:r>
        <w:t xml:space="preserve">Nick LaLota,</w:t>
      </w:r>
      <w:r>
        <w:t xml:space="preserve">”</w:t>
      </w:r>
      <w:r>
        <w:t xml:space="preserve"> </w:t>
      </w:r>
      <w:r>
        <w:t xml:space="preserve">Trump said to applause.</w:t>
      </w:r>
      <w:r>
        <w:t xml:space="preserve"> </w:t>
      </w:r>
      <w:r>
        <w:t xml:space="preserve">“</w:t>
      </w:r>
      <w:r>
        <w:t xml:space="preserve">Thank you, great job. He’s doing a good job.</w:t>
      </w:r>
      <w:r>
        <w:t xml:space="preserve">”</w:t>
      </w:r>
      <w:r>
        <w:t xml:space="preserve"> </w:t>
      </w:r>
      <w:r>
        <w:t xml:space="preserve">[City &amp; State (New York),</w:t>
      </w:r>
      <w:r>
        <w:t xml:space="preserve"> </w:t>
      </w:r>
      <w:hyperlink r:id="rId21">
        <w:r>
          <w:rPr>
            <w:rStyle w:val="Hyperlink"/>
          </w:rPr>
          <w:t xml:space="preserve">9/19/24</w:t>
        </w:r>
      </w:hyperlink>
      <w:r>
        <w:t xml:space="preserve">]</w:t>
      </w:r>
    </w:p>
    <w:bookmarkStart w:id="24" w:name="Xc7d970cf435dc6212caf3544ca8eea4cad425e8"/>
    <w:p>
      <w:pPr>
        <w:pStyle w:val="Heading4"/>
      </w:pPr>
      <w:r>
        <w:t xml:space="preserve">Interaction with Presidential Administrations</w:t>
      </w:r>
    </w:p>
    <w:p>
      <w:pPr>
        <w:pStyle w:val="FirstParagraph"/>
      </w:pPr>
      <w:r>
        <w:rPr>
          <w:bCs/>
          <w:b/>
        </w:rPr>
        <w:t xml:space="preserve">January 2025: LaLota Reported That Meeting With Trump Included Discussion Of Congestion Pricing</w:t>
      </w:r>
      <w:r>
        <w:t xml:space="preserve"> </w:t>
      </w:r>
      <w:r>
        <w:t xml:space="preserve">According to Newsday,</w:t>
      </w:r>
      <w:r>
        <w:t xml:space="preserve"> </w:t>
      </w:r>
      <w:r>
        <w:t xml:space="preserve">“</w:t>
      </w:r>
      <w:r>
        <w:t xml:space="preserve">LaLota said the group also discussed New York’s recently implemented congestion pricing plan and urged him to explore avenues to end the program that charges motorists for entering Manhattan’s congestion relief zone south of 60th Street.</w:t>
      </w:r>
      <w:r>
        <w:t xml:space="preserve">”</w:t>
      </w:r>
      <w:r>
        <w:t xml:space="preserve"> </w:t>
      </w:r>
      <w:r>
        <w:t xml:space="preserve">[Newsday (New York),</w:t>
      </w:r>
      <w:r>
        <w:t xml:space="preserve"> </w:t>
      </w:r>
      <w:hyperlink r:id="rId22">
        <w:r>
          <w:rPr>
            <w:rStyle w:val="Hyperlink"/>
          </w:rPr>
          <w:t xml:space="preserve">1/12/25</w:t>
        </w:r>
      </w:hyperlink>
      <w:r>
        <w:t xml:space="preserv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advance.lexis.com/api/document?collection=news&amp;id=urn:contentItem:6C50-JSS1-JBCN-338H-00000-00&amp;context=1519360" TargetMode="External" /><Relationship Type="http://schemas.openxmlformats.org/officeDocument/2006/relationships/hyperlink" Id="rId21" Target="https://advance.lexis.com/api/document?collection=news&amp;id=urn:contentItem:6D0X-M2H1-DXVP-T08T-00000-00&amp;context=1519360" TargetMode="External" /><Relationship Type="http://schemas.openxmlformats.org/officeDocument/2006/relationships/hyperlink" Id="rId22" Target="https://advance.lexis.com/api/document?collection=news&amp;id=urn:contentItem:6DW7-MBB3-RYHD-90R7-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0" Target="https://advance.lexis.com/api/document?collection=news&amp;id=urn:contentItem:6C50-JSS1-JBCN-338H-00000-00&amp;context=1519360" TargetMode="External" /><Relationship Type="http://schemas.openxmlformats.org/officeDocument/2006/relationships/hyperlink" Id="rId21" Target="https://advance.lexis.com/api/document?collection=news&amp;id=urn:contentItem:6D0X-M2H1-DXVP-T08T-00000-00&amp;context=1519360" TargetMode="External" /><Relationship Type="http://schemas.openxmlformats.org/officeDocument/2006/relationships/hyperlink" Id="rId22" Target="https://advance.lexis.com/api/document?collection=news&amp;id=urn:contentItem:6DW7-MBB3-RYHD-90R7-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2026-01-27T02:09:05Z</dcterms:created>
  <dcterms:modified xsi:type="dcterms:W3CDTF">2026-01-27T02:09:05Z</dcterms:modified>
</cp:coreProperties>
</file>

<file path=docProps/custom.xml><?xml version="1.0" encoding="utf-8"?>
<Properties xmlns="http://schemas.openxmlformats.org/officeDocument/2006/custom-properties" xmlns:vt="http://schemas.openxmlformats.org/officeDocument/2006/docPropsVTypes"/>
</file>