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skills-and-expertise-developed"/>
    <w:p>
      <w:pPr>
        <w:pStyle w:val="Heading1"/>
      </w:pPr>
      <w:r>
        <w:t xml:space="preserve">Skills and Expertise Developed</w:t>
      </w:r>
    </w:p>
    <w:bookmarkStart w:id="21" w:name="leadership-skills"/>
    <w:p>
      <w:pPr>
        <w:pStyle w:val="Heading3"/>
      </w:pPr>
      <w:r>
        <w:t xml:space="preserve">Leadership skills</w:t>
      </w:r>
    </w:p>
    <w:p>
      <w:pPr>
        <w:pStyle w:val="FirstParagraph"/>
      </w:pPr>
      <w:r>
        <w:rPr>
          <w:bCs/>
          <w:b/>
        </w:rPr>
        <w:t xml:space="preserve">2017: Nick LaLota Said His Role Allowed Supervising Workers Beyond Regular Hours Without Overtime</w:t>
      </w:r>
      <w:r>
        <w:t xml:space="preserve"> </w:t>
      </w:r>
      <w:r>
        <w:t xml:space="preserve">According to Newsday (New York),</w:t>
      </w:r>
      <w:r>
        <w:t xml:space="preserve"> </w:t>
      </w:r>
      <w:r>
        <w:t xml:space="preserve">“</w:t>
      </w:r>
      <w:r>
        <w:t xml:space="preserve">While as commissioner he does not earn overtime, LaLota said,</w:t>
      </w:r>
      <w:r>
        <w:t xml:space="preserve"> </w:t>
      </w:r>
      <w:r>
        <w:t xml:space="preserve">‘</w:t>
      </w:r>
      <w:r>
        <w:t xml:space="preserve">There is plenty of opportunity for a manager to supervise hourly workers beyond the normal 9 to 5 day.</w:t>
      </w:r>
      <w:r>
        <w:t xml:space="preserve">’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0">
        <w:r>
          <w:rPr>
            <w:rStyle w:val="Hyperlink"/>
          </w:rPr>
          <w:t xml:space="preserve">9/4/17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PD7-9TH1-DY2H-J48P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PD7-9TH1-DY2H-J48P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2026-01-27T02:09:04Z</dcterms:created>
  <dcterms:modified xsi:type="dcterms:W3CDTF">2026-01-27T02:09:04Z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