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23ba2c2353dbc0499f595d0c8a6653b2b16b10"/>
    <w:p>
      <w:pPr>
        <w:pStyle w:val="Heading1"/>
      </w:pPr>
      <w:r>
        <w:t xml:space="preserve">nick lalota’s Positions On Postal Service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Postal Service Policy and Community Impact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