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35bd5f1ee3a6dc753756a8843254532dbd43a4"/>
    <w:p>
      <w:pPr>
        <w:pStyle w:val="Heading1"/>
      </w:pPr>
      <w:r>
        <w:t xml:space="preserve">Federal Funding, Infrastructure, and Economic Growth</w:t>
      </w:r>
    </w:p>
    <w:bookmarkStart w:id="23" w:name="summary"/>
    <w:p>
      <w:pPr>
        <w:pStyle w:val="Heading3"/>
      </w:pPr>
      <w:r>
        <w:t xml:space="preserve">Summary</w:t>
      </w:r>
    </w:p>
    <w:p>
      <w:pPr>
        <w:numPr>
          <w:ilvl w:val="0"/>
          <w:numId w:val="1001"/>
        </w:numPr>
        <w:pStyle w:val="Compact"/>
      </w:pPr>
      <w:r>
        <w:t xml:space="preserve">Nick LaLota has consistently prioritized securing federal funding for infrastructure projects in his district, including road repairs, airport improvements, and coastal protection (</w:t>
      </w:r>
      <w:hyperlink r:id="rId20">
        <w:r>
          <w:rPr>
            <w:rStyle w:val="Hyperlink"/>
          </w:rPr>
          <w:t xml:space="preserve">Newsday</w:t>
        </w:r>
      </w:hyperlink>
      <w:r>
        <w:t xml:space="preserve">,</w:t>
      </w:r>
      <w:r>
        <w:t xml:space="preserve"> </w:t>
      </w:r>
      <w:hyperlink r:id="rId21">
        <w:r>
          <w:rPr>
            <w:rStyle w:val="Hyperlink"/>
          </w:rPr>
          <w:t xml:space="preserve">Long Island Business News</w:t>
        </w:r>
      </w:hyperlink>
      <w:r>
        <w:t xml:space="preserve">).</w:t>
      </w:r>
    </w:p>
    <w:p>
      <w:pPr>
        <w:numPr>
          <w:ilvl w:val="0"/>
          <w:numId w:val="1001"/>
        </w:numPr>
        <w:pStyle w:val="Compact"/>
      </w:pPr>
      <w:r>
        <w:t xml:space="preserve">In 2015, LaLota proposed $500,000 for targeted road repairs, demonstrating early commitment to local infrastructure needs (</w:t>
      </w:r>
      <w:hyperlink r:id="rId20">
        <w:r>
          <w:rPr>
            <w:rStyle w:val="Hyperlink"/>
          </w:rPr>
          <w:t xml:space="preserve">Newsday</w:t>
        </w:r>
      </w:hyperlink>
      <w:r>
        <w:t xml:space="preserve">).</w:t>
      </w:r>
    </w:p>
    <w:p>
      <w:pPr>
        <w:numPr>
          <w:ilvl w:val="0"/>
          <w:numId w:val="1001"/>
        </w:numPr>
        <w:pStyle w:val="Compact"/>
      </w:pPr>
      <w:r>
        <w:t xml:space="preserve">He has actively advocated for increased returns from federal taxes paid by Long Islanders, emphasizing the need for fair infrastructure investment in the region (</w:t>
      </w:r>
      <w:hyperlink r:id="rId21">
        <w:r>
          <w:rPr>
            <w:rStyle w:val="Hyperlink"/>
          </w:rPr>
          <w:t xml:space="preserve">Long Island Business News</w:t>
        </w:r>
      </w:hyperlink>
      <w:r>
        <w:t xml:space="preserve">).</w:t>
      </w:r>
    </w:p>
    <w:p>
      <w:pPr>
        <w:numPr>
          <w:ilvl w:val="0"/>
          <w:numId w:val="1001"/>
        </w:numPr>
        <w:pStyle w:val="Compact"/>
      </w:pPr>
      <w:r>
        <w:t xml:space="preserve">In 2024, LaLota secured over $5.3 million in federal grants for Long Island airports, supporting both Francis Gabreski Airport and Elizabeth Field (</w:t>
      </w:r>
      <w:hyperlink r:id="rId21">
        <w:r>
          <w:rPr>
            <w:rStyle w:val="Hyperlink"/>
          </w:rPr>
          <w:t xml:space="preserve">Long Island Business News</w:t>
        </w:r>
      </w:hyperlink>
      <w:r>
        <w:t xml:space="preserve">).</w:t>
      </w:r>
    </w:p>
    <w:p>
      <w:pPr>
        <w:numPr>
          <w:ilvl w:val="0"/>
          <w:numId w:val="1001"/>
        </w:numPr>
        <w:pStyle w:val="Compact"/>
      </w:pPr>
      <w:r>
        <w:t xml:space="preserve">LaLota’s stated infrastructure priorities also include funding for Brookhaven National Laboratory, Northeast rail preservation, and flood protection initiatives, all with an eye toward economic growth and resiliency (</w:t>
      </w:r>
      <w:hyperlink r:id="rId22">
        <w:r>
          <w:rPr>
            <w:rStyle w:val="Hyperlink"/>
          </w:rPr>
          <w:t xml:space="preserve">Newsday Online</w:t>
        </w:r>
      </w:hyperlink>
      <w:r>
        <w:t xml:space="preserve">).</w:t>
      </w:r>
    </w:p>
    <w:p>
      <w:pPr>
        <w:numPr>
          <w:ilvl w:val="0"/>
          <w:numId w:val="1001"/>
        </w:numPr>
        <w:pStyle w:val="Compact"/>
      </w:pPr>
      <w:r>
        <w:t xml:space="preserve">A potential vulnerability is Long Island’s historic pattern of sending more tax revenue to Washington than it receives in return, highlighting the ongoing challenge to secure adequate federal investment (</w:t>
      </w:r>
      <w:hyperlink r:id="rId21">
        <w:r>
          <w:rPr>
            <w:rStyle w:val="Hyperlink"/>
          </w:rPr>
          <w:t xml:space="preserve">Long Island Business News</w:t>
        </w:r>
      </w:hyperlink>
      <w:r>
        <w:t xml:space="preserve">).</w:t>
      </w:r>
    </w:p>
    <w:bookmarkEnd w:id="23"/>
    <w:bookmarkStart w:id="28" w:name="securing-federal-funds-for-constituents"/>
    <w:p>
      <w:pPr>
        <w:pStyle w:val="Heading3"/>
      </w:pPr>
      <w:r>
        <w:t xml:space="preserve">Securing Federal Funds for Constituents</w:t>
      </w:r>
    </w:p>
    <w:bookmarkStart w:id="26" w:name="requests-for-infrastructure-funding"/>
    <w:p>
      <w:pPr>
        <w:pStyle w:val="Heading4"/>
      </w:pPr>
      <w:r>
        <w:t xml:space="preserve">Requests for infrastructure funding</w:t>
      </w:r>
    </w:p>
    <w:p>
      <w:pPr>
        <w:pStyle w:val="FirstParagraph"/>
      </w:pPr>
      <w:r>
        <w:rPr>
          <w:bCs/>
          <w:b/>
        </w:rPr>
        <w:t xml:space="preserve">2015: Nick LaLota Proposed $500,000 For Amityville Road Repairs</w:t>
      </w:r>
      <w:r>
        <w:t xml:space="preserve"> </w:t>
      </w:r>
      <w:r>
        <w:t xml:space="preserve">According to Newsday (New York),</w:t>
      </w:r>
      <w:r>
        <w:t xml:space="preserve"> </w:t>
      </w:r>
      <w:r>
        <w:t xml:space="preserve">“</w:t>
      </w:r>
      <w:r>
        <w:t xml:space="preserve">LaLota’s budget draft calls for $500,000 to be spent on road repairs, enough for two as-yet unidentified quarter-mile sections.</w:t>
      </w:r>
      <w:r>
        <w:t xml:space="preserve">”</w:t>
      </w:r>
      <w:r>
        <w:t xml:space="preserve"> </w:t>
      </w:r>
      <w:r>
        <w:t xml:space="preserve">[Newsday (New York),</w:t>
      </w:r>
      <w:r>
        <w:t xml:space="preserve"> </w:t>
      </w:r>
      <w:hyperlink r:id="rId20">
        <w:r>
          <w:rPr>
            <w:rStyle w:val="Hyperlink"/>
          </w:rPr>
          <w:t xml:space="preserve">4/21/15</w:t>
        </w:r>
      </w:hyperlink>
      <w:r>
        <w:t xml:space="preserve">]</w:t>
      </w:r>
    </w:p>
    <w:p>
      <w:pPr>
        <w:pStyle w:val="BodyText"/>
      </w:pPr>
      <w:r>
        <w:rPr>
          <w:bCs/>
          <w:b/>
        </w:rPr>
        <w:t xml:space="preserve">February 2023: Nick LaLota Requested Infrastructure Funds For Suffolk County During Biden Interaction</w:t>
      </w:r>
      <w:r>
        <w:t xml:space="preserve"> </w:t>
      </w:r>
      <w:r>
        <w:t xml:space="preserve">According to Newsday (New York),</w:t>
      </w:r>
      <w:r>
        <w:t xml:space="preserve"> </w:t>
      </w:r>
      <w:r>
        <w:t xml:space="preserve">“</w:t>
      </w:r>
      <w:r>
        <w:t xml:space="preserve">As the chamber emptied, CD1 Rep. Nick LaLota moved from the GOP side to where Biden was holding court to shake his hand and make a request. LaLota said he hopes the infrastructure dollars Biden was highlighting in his speech make their way to Suffolk County, Long Island.</w:t>
      </w:r>
      <w:r>
        <w:t xml:space="preserve">”</w:t>
      </w:r>
      <w:r>
        <w:t xml:space="preserve"> </w:t>
      </w:r>
      <w:r>
        <w:t xml:space="preserve">[Newsday (New York),</w:t>
      </w:r>
      <w:r>
        <w:t xml:space="preserve"> </w:t>
      </w:r>
      <w:hyperlink r:id="rId24">
        <w:r>
          <w:rPr>
            <w:rStyle w:val="Hyperlink"/>
          </w:rPr>
          <w:t xml:space="preserve">2/11/23</w:t>
        </w:r>
      </w:hyperlink>
      <w:r>
        <w:t xml:space="preserve">]</w:t>
      </w:r>
    </w:p>
    <w:p>
      <w:pPr>
        <w:pStyle w:val="BodyText"/>
      </w:pPr>
      <w:r>
        <w:rPr>
          <w:bCs/>
          <w:b/>
        </w:rPr>
        <w:t xml:space="preserve">2024: Nick LaLota Announced Over $5.3M In Federal Grants For LI Airports</w:t>
      </w:r>
      <w:r>
        <w:t xml:space="preserve"> </w:t>
      </w:r>
      <w:r>
        <w:t xml:space="preserve">According to Long Island Business News,</w:t>
      </w:r>
      <w:r>
        <w:t xml:space="preserve"> </w:t>
      </w:r>
      <w:r>
        <w:t xml:space="preserve">“</w:t>
      </w:r>
      <w:r>
        <w:t xml:space="preserve">Francis Gabreski Airport in Westhampton Beach and Elizabeth Field on Fishers Island would each receive federal funding as a part of the Federal Aviation Administration’s Airport Infrastructure Grant (AIG) program, funded by the Infrastructure Investment and Jobs Act, according to U.S. Rep Nick Lalota.</w:t>
      </w:r>
      <w:r>
        <w:t xml:space="preserve">”</w:t>
      </w:r>
      <w:r>
        <w:t xml:space="preserve"> </w:t>
      </w:r>
      <w:r>
        <w:t xml:space="preserve">[Long Island Business News,</w:t>
      </w:r>
      <w:r>
        <w:t xml:space="preserve"> </w:t>
      </w:r>
      <w:hyperlink r:id="rId21">
        <w:r>
          <w:rPr>
            <w:rStyle w:val="Hyperlink"/>
          </w:rPr>
          <w:t xml:space="preserve">2/16/24</w:t>
        </w:r>
      </w:hyperlink>
      <w:r>
        <w:t xml:space="preserve">]</w:t>
      </w:r>
    </w:p>
    <w:p>
      <w:pPr>
        <w:pStyle w:val="BodyText"/>
      </w:pPr>
      <w:r>
        <w:rPr>
          <w:bCs/>
          <w:b/>
        </w:rPr>
        <w:t xml:space="preserve">2024: Nick LaLota Emphasized Importance Of Infrastructure Returns For Long Islanders</w:t>
      </w:r>
      <w:r>
        <w:t xml:space="preserve"> </w:t>
      </w:r>
      <w:r>
        <w:t xml:space="preserve">According to Long Island Business News,</w:t>
      </w:r>
      <w:r>
        <w:t xml:space="preserve"> </w:t>
      </w:r>
      <w:r>
        <w:t xml:space="preserve">‘</w:t>
      </w:r>
      <w:r>
        <w:t xml:space="preserve">Long Islanders have notoriously paid more in taxes to Washington than we get back,</w:t>
      </w:r>
      <w:r>
        <w:t xml:space="preserve">’</w:t>
      </w:r>
      <w:r>
        <w:t xml:space="preserve"> </w:t>
      </w:r>
      <w:r>
        <w:t xml:space="preserve">he added.</w:t>
      </w:r>
      <w:r>
        <w:t xml:space="preserve"> </w:t>
      </w:r>
      <w:r>
        <w:t xml:space="preserve">‘</w:t>
      </w:r>
      <w:r>
        <w:t xml:space="preserve">It is important we see an appropriate return in the form of infrastructure improvements.</w:t>
      </w:r>
      <w:r>
        <w:t xml:space="preserve">’</w:t>
      </w:r>
      <w:r>
        <w:t xml:space="preserve"> </w:t>
      </w:r>
      <w:r>
        <w:t xml:space="preserve">[Long Island Business News,</w:t>
      </w:r>
      <w:r>
        <w:t xml:space="preserve"> </w:t>
      </w:r>
      <w:hyperlink r:id="rId21">
        <w:r>
          <w:rPr>
            <w:rStyle w:val="Hyperlink"/>
          </w:rPr>
          <w:t xml:space="preserve">2/16/24</w:t>
        </w:r>
      </w:hyperlink>
      <w:r>
        <w:t xml:space="preserve">]</w:t>
      </w:r>
    </w:p>
    <w:p>
      <w:pPr>
        <w:pStyle w:val="BodyText"/>
      </w:pPr>
      <w:r>
        <w:rPr>
          <w:bCs/>
          <w:b/>
        </w:rPr>
        <w:t xml:space="preserve">2025: LaLota Prioritized Brookhaven Lab, Rail, Infrastructure, And Flood Protection</w:t>
      </w:r>
      <w:r>
        <w:t xml:space="preserve"> </w:t>
      </w:r>
      <w:r>
        <w:t xml:space="preserve">According to Newsday Online (New York),</w:t>
      </w:r>
      <w:r>
        <w:t xml:space="preserve"> </w:t>
      </w:r>
      <w:r>
        <w:t xml:space="preserve">“</w:t>
      </w:r>
      <w:r>
        <w:t xml:space="preserve">Other top priorities, he said, include funding for Brookhaven National Laboratory, which is in his district, and preserving funding for Northeast rail. He also mentioned investments in resiliency and infrastructure to protect his district’s thousand-mile coastline from flooding and erosion, and funding for the National Flood Insurance Program.</w:t>
      </w:r>
      <w:r>
        <w:t xml:space="preserve">”</w:t>
      </w:r>
      <w:r>
        <w:t xml:space="preserve"> </w:t>
      </w:r>
      <w:r>
        <w:t xml:space="preserve">[Newsday Online (New York),</w:t>
      </w:r>
      <w:r>
        <w:t xml:space="preserve"> </w:t>
      </w:r>
      <w:hyperlink r:id="rId22">
        <w:r>
          <w:rPr>
            <w:rStyle w:val="Hyperlink"/>
          </w:rPr>
          <w:t xml:space="preserve">2/13/25</w:t>
        </w:r>
      </w:hyperlink>
      <w:r>
        <w:t xml:space="preserve">]</w:t>
      </w:r>
    </w:p>
    <w:p>
      <w:pPr>
        <w:pStyle w:val="BodyText"/>
      </w:pPr>
      <w:r>
        <w:rPr>
          <w:bCs/>
          <w:b/>
        </w:rPr>
        <w:t xml:space="preserve">2025: Nick LaLota Prioritized Funding For Brookhaven National Laboratory And Northeast Rail</w:t>
      </w:r>
      <w:r>
        <w:t xml:space="preserve"> </w:t>
      </w:r>
      <w:r>
        <w:t xml:space="preserve">According to Newsday,</w:t>
      </w:r>
      <w:r>
        <w:t xml:space="preserve"> </w:t>
      </w:r>
      <w:r>
        <w:t xml:space="preserve">“</w:t>
      </w:r>
      <w:r>
        <w:t xml:space="preserve">Other top priorities, he said, include funding for Brookhaven National Laboratory, which is in his district, and preserving funding for Northeast rail. He also mentioned investments in resiliency and infrastructure to protect his district’s thousand-mile coastline from flooding and erosion, and funding for the National Flood Insurance Program.</w:t>
      </w:r>
      <w:r>
        <w:t xml:space="preserve">”</w:t>
      </w:r>
      <w:r>
        <w:t xml:space="preserve"> </w:t>
      </w:r>
      <w:r>
        <w:t xml:space="preserve">[Newsday (New York),</w:t>
      </w:r>
      <w:r>
        <w:t xml:space="preserve"> </w:t>
      </w:r>
      <w:hyperlink r:id="rId25">
        <w:r>
          <w:rPr>
            <w:rStyle w:val="Hyperlink"/>
          </w:rPr>
          <w:t xml:space="preserve">2/13/25</w:t>
        </w:r>
      </w:hyperlink>
      <w:r>
        <w:t xml:space="preserve">]</w:t>
      </w:r>
    </w:p>
    <w:bookmarkEnd w:id="26"/>
    <w:bookmarkStart w:id="27" w:name="advocacy-for-local-project-support"/>
    <w:p>
      <w:pPr>
        <w:pStyle w:val="Heading4"/>
      </w:pPr>
      <w:r>
        <w:t xml:space="preserve">Advocacy for local project support</w:t>
      </w:r>
    </w:p>
    <w:p>
      <w:pPr>
        <w:pStyle w:val="FirstParagraph"/>
      </w:pPr>
      <w:r>
        <w:rPr>
          <w:bCs/>
          <w:b/>
        </w:rPr>
        <w:t xml:space="preserve">2024: Nick LaLota Advocated For Airport Funding On Long Island</w:t>
      </w:r>
      <w:r>
        <w:t xml:space="preserve"> </w:t>
      </w:r>
      <w:r>
        <w:t xml:space="preserve">According to Long Island Business News,</w:t>
      </w:r>
      <w:r>
        <w:t xml:space="preserve"> </w:t>
      </w:r>
      <w:r>
        <w:t xml:space="preserve">‘</w:t>
      </w:r>
      <w:r>
        <w:t xml:space="preserve">The more federal funding coming to Long Island, the better,</w:t>
      </w:r>
      <w:r>
        <w:t xml:space="preserve">’</w:t>
      </w:r>
      <w:r>
        <w:t xml:space="preserve"> </w:t>
      </w:r>
      <w:r>
        <w:t xml:space="preserve">LaLota, who had advocated for the funding to advance the projects, said in a written statement. [Long Island Business News,</w:t>
      </w:r>
      <w:r>
        <w:t xml:space="preserve"> </w:t>
      </w:r>
      <w:hyperlink r:id="rId21">
        <w:r>
          <w:rPr>
            <w:rStyle w:val="Hyperlink"/>
          </w:rPr>
          <w:t xml:space="preserve">2/16/24</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FTB-KN31-JBKF-V33W-00000-00&amp;context=1519360" TargetMode="External" /><Relationship Type="http://schemas.openxmlformats.org/officeDocument/2006/relationships/hyperlink" Id="rId24" Target="https://advance.lexis.com/api/document?collection=news&amp;id=urn:contentItem:67J6-WNN1-DY2H-J000-00000-00&amp;context=1519360" TargetMode="External" /><Relationship Type="http://schemas.openxmlformats.org/officeDocument/2006/relationships/hyperlink" Id="rId21" Target="https://advance.lexis.com/api/document?collection=news&amp;id=urn:contentItem:6BCX-2MY1-F053-W191-00000-00&amp;context=1519360" TargetMode="External" /><Relationship Type="http://schemas.openxmlformats.org/officeDocument/2006/relationships/hyperlink" Id="rId25" Target="https://advance.lexis.com/api/document?collection=news&amp;id=urn:contentItem:6F42-5X23-RS3J-61X0-00000-00&amp;context=1519360" TargetMode="External" /><Relationship Type="http://schemas.openxmlformats.org/officeDocument/2006/relationships/hyperlink" Id="rId22" Target="https://advance.lexis.com/api/document?collection=news&amp;id=urn:contentItem:6FP7-MM53-SBM3-83C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FTB-KN31-JBKF-V33W-00000-00&amp;context=1519360" TargetMode="External" /><Relationship Type="http://schemas.openxmlformats.org/officeDocument/2006/relationships/hyperlink" Id="rId24" Target="https://advance.lexis.com/api/document?collection=news&amp;id=urn:contentItem:67J6-WNN1-DY2H-J000-00000-00&amp;context=1519360" TargetMode="External" /><Relationship Type="http://schemas.openxmlformats.org/officeDocument/2006/relationships/hyperlink" Id="rId21" Target="https://advance.lexis.com/api/document?collection=news&amp;id=urn:contentItem:6BCX-2MY1-F053-W191-00000-00&amp;context=1519360" TargetMode="External" /><Relationship Type="http://schemas.openxmlformats.org/officeDocument/2006/relationships/hyperlink" Id="rId25" Target="https://advance.lexis.com/api/document?collection=news&amp;id=urn:contentItem:6F42-5X23-RS3J-61X0-00000-00&amp;context=1519360" TargetMode="External" /><Relationship Type="http://schemas.openxmlformats.org/officeDocument/2006/relationships/hyperlink" Id="rId22" Target="https://advance.lexis.com/api/document?collection=news&amp;id=urn:contentItem:6FP7-MM53-SBM3-83C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2026-01-27T02:09:03Z</dcterms:created>
  <dcterms:modified xsi:type="dcterms:W3CDTF">2026-01-27T02:09:03Z</dcterms:modified>
</cp:coreProperties>
</file>

<file path=docProps/custom.xml><?xml version="1.0" encoding="utf-8"?>
<Properties xmlns="http://schemas.openxmlformats.org/officeDocument/2006/custom-properties" xmlns:vt="http://schemas.openxmlformats.org/officeDocument/2006/docPropsVTypes"/>
</file>