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1e54eecb9ce4f44fd3759597899183233659e4"/>
    <w:p>
      <w:pPr>
        <w:pStyle w:val="Heading1"/>
      </w:pPr>
      <w:r>
        <w:t xml:space="preserve">nick lalota’s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Abortion Policy Stance</w:t>
      </w:r>
    </w:p>
    <w:p>
      <w:pPr>
        <w:numPr>
          <w:ilvl w:val="0"/>
          <w:numId w:val="1001"/>
        </w:numPr>
        <w:pStyle w:val="Compact"/>
      </w:pPr>
      <w:r>
        <w:t xml:space="preserve">Family Planning and Reproductive Health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