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tariffs"/>
    <w:p>
      <w:pPr>
        <w:pStyle w:val="Heading1"/>
      </w:pPr>
      <w:r>
        <w:t xml:space="preserve">Tariffs</w:t>
      </w:r>
    </w:p>
    <w:bookmarkStart w:id="24" w:name="cancellation-of-tariffs"/>
    <w:p>
      <w:pPr>
        <w:pStyle w:val="Heading3"/>
      </w:pPr>
      <w:r>
        <w:t xml:space="preserve">Cancellation Of Tariffs</w:t>
      </w:r>
    </w:p>
    <w:p>
      <w:pPr>
        <w:pStyle w:val="FirstParagraph"/>
      </w:pPr>
      <w:r>
        <w:rPr>
          <w:bCs/>
          <w:b/>
        </w:rPr>
        <w:t xml:space="preserve">2025: Begich Voted To Disapprove An IRS Rule That Established Reporting Requirements For Digital Asset Proceeds.</w:t>
      </w:r>
      <w:r>
        <w:t xml:space="preserve"> </w:t>
      </w:r>
      <w:r>
        <w:t xml:space="preserve">In March 205, Begich voted for ,</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20">
        <w:r>
          <w:rPr>
            <w:rStyle w:val="Hyperlink"/>
          </w:rPr>
          <w:t xml:space="preserve">[3/11/25]</w:t>
        </w:r>
      </w:hyperlink>
      <w:r>
        <w:t xml:space="preserve">; Congressional Quarterly,</w:t>
      </w:r>
      <w:r>
        <w:t xml:space="preserve"> </w:t>
      </w:r>
      <w:hyperlink r:id="rId21">
        <w:r>
          <w:rPr>
            <w:rStyle w:val="Hyperlink"/>
          </w:rPr>
          <w:t xml:space="preserve">[3/11/25]</w:t>
        </w:r>
      </w:hyperlink>
      <w:r>
        <w:t xml:space="preserve">; Congressional Actions,</w:t>
      </w:r>
      <w:r>
        <w:t xml:space="preserve"> </w:t>
      </w:r>
      <w:hyperlink r:id="rId22">
        <w:r>
          <w:rPr>
            <w:rStyle w:val="Hyperlink"/>
          </w:rPr>
          <w:t xml:space="preserve">[H.J. Res. 25]</w:t>
        </w:r>
      </w:hyperlink>
      <w:r>
        <w:t xml:space="preserve">]</w:t>
      </w:r>
    </w:p>
    <w:p>
      <w:pPr>
        <w:numPr>
          <w:ilvl w:val="0"/>
          <w:numId w:val="1001"/>
        </w:numPr>
      </w:pPr>
      <w:r>
        <w:rPr>
          <w:bCs/>
          <w:b/>
        </w:rPr>
        <w:t xml:space="preserve">The Bill Effectively Blocked The House From Voting To Reverse Trump’s Tariffs On Mexico, Canada, And China For The Next Year.</w:t>
      </w:r>
      <w:r>
        <w:t xml:space="preserve"> </w:t>
      </w:r>
      <w:r>
        <w:t xml:space="preserve">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23">
        <w:r>
          <w:rPr>
            <w:rStyle w:val="Hyperlink"/>
          </w:rPr>
          <w:t xml:space="preserve">[3/11/25]</w:t>
        </w:r>
      </w:hyperlink>
      <w:r>
        <w:t xml:space="preserve">]</w:t>
      </w:r>
    </w:p>
    <w:p>
      <w:pPr>
        <w:numPr>
          <w:ilvl w:val="0"/>
          <w:numId w:val="1001"/>
        </w:numPr>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23">
        <w:r>
          <w:rPr>
            <w:rStyle w:val="Hyperlink"/>
          </w:rPr>
          <w:t xml:space="preserve">[3/11/25]</w:t>
        </w:r>
      </w:hyperlink>
      <w:r>
        <w:t xml:space="preserve">]</w:t>
      </w:r>
    </w:p>
    <w:p>
      <w:pPr>
        <w:numPr>
          <w:ilvl w:val="0"/>
          <w:numId w:val="1001"/>
        </w:numPr>
      </w:pPr>
      <w:r>
        <w:rPr>
          <w:bCs/>
          <w:b/>
        </w:rPr>
        <w:t xml:space="preserve">Democrats Previously Planned To Force Votes On The Tariffs Under The National Emergencies Act.</w:t>
      </w:r>
      <w:r>
        <w:t xml:space="preserve"> </w:t>
      </w:r>
      <w:r>
        <w:t xml:space="preserve">According to the New York Times,</w:t>
      </w:r>
      <w:r>
        <w:t xml:space="preserve"> </w:t>
      </w:r>
      <w:r>
        <w:t xml:space="preserve">“</w:t>
      </w:r>
      <w:r>
        <w:t xml:space="preserve">House Democrats had planned to force a vote on resolutions to end the tariffs on Mexico and Canada, a move allowed under the National Emergencies Act, which provides a mechanism for Congress to terminate an emergency like the one Mr. Trump declared when he imposed the tariffs on Feb. 1. That would have forced Republicans — many of whom are opposed to tariffs as a matter of principle — to go on the record on the issue at a time when Mr. Trump’s commitment to tariffs has spooked the financial markets and spiked concerns of reigniting inflation.</w:t>
      </w:r>
      <w:r>
        <w:t xml:space="preserve">”</w:t>
      </w:r>
      <w:r>
        <w:t xml:space="preserve"> </w:t>
      </w:r>
      <w:r>
        <w:t xml:space="preserve">[New York Times,</w:t>
      </w:r>
      <w:r>
        <w:t xml:space="preserve"> </w:t>
      </w:r>
      <w:hyperlink r:id="rId23">
        <w:r>
          <w:rPr>
            <w:rStyle w:val="Hyperlink"/>
          </w:rPr>
          <w:t xml:space="preserve">[3/11/25]</w:t>
        </w:r>
      </w:hyperlink>
      <w:r>
        <w:t xml:space="preserve">]</w:t>
      </w:r>
    </w:p>
    <w:p>
      <w:pPr>
        <w:numPr>
          <w:ilvl w:val="0"/>
          <w:numId w:val="1001"/>
        </w:numPr>
      </w:pPr>
      <w:r>
        <w:rPr>
          <w:bCs/>
          <w:b/>
        </w:rPr>
        <w:t xml:space="preserve">The National Emergencies Act Required Consideration Of Resolutions Ending A Presidentially Declared Emergency Within Fifteen Calendar Days But Republican Leadership Included A Measure In The Bill Delcaring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23">
        <w:r>
          <w:rPr>
            <w:rStyle w:val="Hyperlink"/>
          </w:rPr>
          <w:t xml:space="preserve">[3/11/25]</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71.xml" TargetMode="External" /><Relationship Type="http://schemas.openxmlformats.org/officeDocument/2006/relationships/hyperlink" Id="rId21" Target="https://plus.cq.com/vote/2025/H/71?4" TargetMode="External" /><Relationship Type="http://schemas.openxmlformats.org/officeDocument/2006/relationships/hyperlink" Id="rId22" Target="https://www.congress.gov/bill/119th-congress/house-joint-resolution/25/all-actions" TargetMode="External" /><Relationship Type="http://schemas.openxmlformats.org/officeDocument/2006/relationships/hyperlink" Id="rId23" Target="https://www.nytimes.com/2025/03/11/us/politics/trump-tariffs-house-gop-vote.html"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71.xml" TargetMode="External" /><Relationship Type="http://schemas.openxmlformats.org/officeDocument/2006/relationships/hyperlink" Id="rId21" Target="https://plus.cq.com/vote/2025/H/71?4" TargetMode="External" /><Relationship Type="http://schemas.openxmlformats.org/officeDocument/2006/relationships/hyperlink" Id="rId22" Target="https://www.congress.gov/bill/119th-congress/house-joint-resolution/25/all-actions" TargetMode="External" /><Relationship Type="http://schemas.openxmlformats.org/officeDocument/2006/relationships/hyperlink" Id="rId23" Target="https://www.nytimes.com/2025/03/11/us/politics/trump-tariffs-house-gop-vot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