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fdca4d2df7b10c485221081d54c2214b9f87d73"/>
    <w:p>
      <w:pPr>
        <w:pStyle w:val="Heading1"/>
      </w:pPr>
      <w:r>
        <w:t xml:space="preserve">Nick Begich’s Relationships with Individuals and Groups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Relationships with Political Figures and Parties</w:t>
      </w:r>
    </w:p>
    <w:p>
      <w:pPr>
        <w:numPr>
          <w:ilvl w:val="0"/>
          <w:numId w:val="1001"/>
        </w:numPr>
        <w:pStyle w:val="Compact"/>
      </w:pPr>
      <w:r>
        <w:t xml:space="preserve">Relationships with Alaska Communities and Groups</w:t>
      </w:r>
    </w:p>
    <w:p>
      <w:pPr>
        <w:numPr>
          <w:ilvl w:val="0"/>
          <w:numId w:val="1001"/>
        </w:numPr>
        <w:pStyle w:val="Compact"/>
      </w:pPr>
      <w:r>
        <w:t xml:space="preserve">Relationships with Advocacy, Business, and Interest Groups</w:t>
      </w:r>
    </w:p>
    <w:p>
      <w:pPr>
        <w:numPr>
          <w:ilvl w:val="0"/>
          <w:numId w:val="1001"/>
        </w:numPr>
        <w:pStyle w:val="Compact"/>
      </w:pPr>
      <w:r>
        <w:t xml:space="preserve">Campaign Finance and Media Relationships</w:t>
      </w:r>
    </w:p>
    <w:p>
      <w:pPr>
        <w:numPr>
          <w:ilvl w:val="0"/>
          <w:numId w:val="1001"/>
        </w:numPr>
        <w:pStyle w:val="Compact"/>
      </w:pPr>
      <w:r>
        <w:t xml:space="preserve">Family and Historical Ties in Alaska</w:t>
      </w:r>
    </w:p>
    <w:p>
      <w:pPr>
        <w:numPr>
          <w:ilvl w:val="0"/>
          <w:numId w:val="1001"/>
        </w:numPr>
        <w:pStyle w:val="Compact"/>
      </w:pPr>
      <w:r>
        <w:t xml:space="preserve">Engagement with National Political Figures</w:t>
      </w:r>
    </w:p>
    <w:p>
      <w:pPr>
        <w:numPr>
          <w:ilvl w:val="0"/>
          <w:numId w:val="1001"/>
        </w:numPr>
        <w:pStyle w:val="Compact"/>
      </w:pPr>
      <w:r>
        <w:t xml:space="preserve">Relationships with Voters and Supporters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2026-01-27T02:09:07Z</dcterms:created>
  <dcterms:modified xsi:type="dcterms:W3CDTF">2026-01-27T02:09:07Z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