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64cf2a88f57859355b0c68db629c245e2c1bc1"/>
    <w:p>
      <w:pPr>
        <w:pStyle w:val="Heading1"/>
      </w:pPr>
      <w:r>
        <w:t xml:space="preserve">Legislation and Policy Proposals Affecting Labor Unions</w:t>
      </w:r>
    </w:p>
    <w:bookmarkStart w:id="25" w:name="summary"/>
    <w:p>
      <w:pPr>
        <w:pStyle w:val="Heading3"/>
      </w:pPr>
      <w:r>
        <w:t xml:space="preserve">Summary</w:t>
      </w:r>
    </w:p>
    <w:p>
      <w:pPr>
        <w:numPr>
          <w:ilvl w:val="0"/>
          <w:numId w:val="1001"/>
        </w:numPr>
      </w:pPr>
      <w:r>
        <w:t xml:space="preserve">Nick Begich consistently opposed proposals to raise Alaska’s minimum wage, including the plan to reach $15 by 2027, aligning himself with industry groups who also object to the increase (</w:t>
      </w:r>
      <w:hyperlink r:id="rId20">
        <w:r>
          <w:rPr>
            <w:rStyle w:val="Hyperlink"/>
          </w:rPr>
          <w:t xml:space="preserve">Anchorage Daily News</w:t>
        </w:r>
      </w:hyperlink>
      <w:r>
        <w:t xml:space="preserve">,</w:t>
      </w:r>
      <w:r>
        <w:t xml:space="preserve"> </w:t>
      </w:r>
      <w:hyperlink r:id="rId21">
        <w:r>
          <w:rPr>
            <w:rStyle w:val="Hyperlink"/>
          </w:rPr>
          <w:t xml:space="preserve">Bristol Bay Times &amp; Dutch Harbor Fisherman</w:t>
        </w:r>
      </w:hyperlink>
      <w:r>
        <w:t xml:space="preserve">,</w:t>
      </w:r>
      <w:r>
        <w:t xml:space="preserve"> </w:t>
      </w:r>
      <w:hyperlink r:id="rId22">
        <w:r>
          <w:rPr>
            <w:rStyle w:val="Hyperlink"/>
          </w:rPr>
          <w:t xml:space="preserve">Arctic Sounder</w:t>
        </w:r>
      </w:hyperlink>
      <w:r>
        <w:t xml:space="preserve">).</w:t>
      </w:r>
    </w:p>
    <w:p>
      <w:pPr>
        <w:numPr>
          <w:ilvl w:val="0"/>
          <w:numId w:val="1001"/>
        </w:numPr>
      </w:pPr>
      <w:r>
        <w:t xml:space="preserve">Begich stated he would vote against Ballot Measure 1, which proposes both raising the minimum wage and mandating paid sick leave, arguing that most Alaska wages are already above the proposed minimum and that new regulations could harm businesses (</w:t>
      </w:r>
      <w:hyperlink r:id="rId23">
        <w:r>
          <w:rPr>
            <w:rStyle w:val="Hyperlink"/>
          </w:rPr>
          <w:t xml:space="preserve">Daily Sitka Sentinel</w:t>
        </w:r>
      </w:hyperlink>
      <w:r>
        <w:t xml:space="preserve">).</w:t>
      </w:r>
    </w:p>
    <w:p>
      <w:pPr>
        <w:numPr>
          <w:ilvl w:val="0"/>
          <w:numId w:val="1001"/>
        </w:numPr>
      </w:pPr>
      <w:r>
        <w:t xml:space="preserve">He emphasized the importance of keeping entry-level jobs available, suggesting that a low minimum wage helps young workers and others needing work find employment (</w:t>
      </w:r>
      <w:hyperlink r:id="rId21">
        <w:r>
          <w:rPr>
            <w:rStyle w:val="Hyperlink"/>
          </w:rPr>
          <w:t xml:space="preserve">Bristol Bay Times &amp; Dutch Harbor Fisherman</w:t>
        </w:r>
      </w:hyperlink>
      <w:r>
        <w:t xml:space="preserve">).</w:t>
      </w:r>
    </w:p>
    <w:p>
      <w:pPr>
        <w:numPr>
          <w:ilvl w:val="0"/>
          <w:numId w:val="1001"/>
        </w:numPr>
      </w:pPr>
      <w:r>
        <w:t xml:space="preserve">Begich’s opposition presents a vulnerability with organized labor groups and advocates for higher wages and improved worker benefits, potentially impacting his support among pro-labor constituencies.</w:t>
      </w:r>
    </w:p>
    <w:p>
      <w:pPr>
        <w:numPr>
          <w:ilvl w:val="0"/>
          <w:numId w:val="1001"/>
        </w:numPr>
      </w:pPr>
      <w:r>
        <w:t xml:space="preserve">This pattern of opposition is documented in multiple reputable Alaska news sources throughout October 2024, highlighting a clear and consistent policy stance (</w:t>
      </w:r>
      <w:hyperlink r:id="rId24">
        <w:r>
          <w:rPr>
            <w:rStyle w:val="Hyperlink"/>
          </w:rPr>
          <w:t xml:space="preserve">Anchorage Daily News</w:t>
        </w:r>
      </w:hyperlink>
      <w:r>
        <w:t xml:space="preserve">,</w:t>
      </w:r>
      <w:r>
        <w:t xml:space="preserve"> </w:t>
      </w:r>
      <w:hyperlink r:id="rId22">
        <w:r>
          <w:rPr>
            <w:rStyle w:val="Hyperlink"/>
          </w:rPr>
          <w:t xml:space="preserve">Arctic Sounder</w:t>
        </w:r>
      </w:hyperlink>
      <w:r>
        <w:t xml:space="preserve">).</w:t>
      </w:r>
    </w:p>
    <w:bookmarkEnd w:id="25"/>
    <w:bookmarkStart w:id="27" w:name="Xab1079c423b2ca0cf6bdbc2fb33c6a600075739"/>
    <w:p>
      <w:pPr>
        <w:pStyle w:val="Heading3"/>
      </w:pPr>
      <w:r>
        <w:t xml:space="preserve">Workplace Regulations and Worker Protections</w:t>
      </w:r>
    </w:p>
    <w:bookmarkStart w:id="26" w:name="minimum-wage-policy"/>
    <w:p>
      <w:pPr>
        <w:pStyle w:val="Heading4"/>
      </w:pPr>
      <w:r>
        <w:t xml:space="preserve">Minimum Wage Policy</w:t>
      </w:r>
    </w:p>
    <w:p>
      <w:pPr>
        <w:pStyle w:val="FirstParagraph"/>
      </w:pPr>
      <w:r>
        <w:rPr>
          <w:bCs/>
          <w:b/>
        </w:rPr>
        <w:t xml:space="preserve">October 2024: Begich Opposed Raising Alaska’s Minimum Wage To $15 By 2027</w:t>
      </w:r>
      <w:r>
        <w:t xml:space="preserve"> </w:t>
      </w:r>
      <w:r>
        <w:t xml:space="preserve">According to Anchorage Daily News,</w:t>
      </w:r>
      <w:r>
        <w:t xml:space="preserve"> </w:t>
      </w:r>
      <w:r>
        <w:t xml:space="preserve">“</w:t>
      </w:r>
      <w:r>
        <w:t xml:space="preserve">Begich said he would vote against the ballot measure, and that he was against raising Alaska’s minimum wage, which has also been opposed by industry groups.</w:t>
      </w:r>
      <w:r>
        <w:t xml:space="preserve">”</w:t>
      </w:r>
      <w:r>
        <w:t xml:space="preserve"> </w:t>
      </w:r>
      <w:r>
        <w:t xml:space="preserve">[Anchorage Daily News (Alaska),</w:t>
      </w:r>
      <w:r>
        <w:t xml:space="preserve"> </w:t>
      </w:r>
      <w:hyperlink r:id="rId20">
        <w:r>
          <w:rPr>
            <w:rStyle w:val="Hyperlink"/>
          </w:rPr>
          <w:t xml:space="preserve">10/11/24</w:t>
        </w:r>
      </w:hyperlink>
      <w:r>
        <w:t xml:space="preserve">]</w:t>
      </w:r>
    </w:p>
    <w:p>
      <w:pPr>
        <w:pStyle w:val="BodyText"/>
      </w:pPr>
      <w:r>
        <w:rPr>
          <w:bCs/>
          <w:b/>
        </w:rPr>
        <w:t xml:space="preserve">10/10/24: Nick Begich Opposed Ballot Measure 1 Raising Minimum Wage And Mandating Paid Sick Leave</w:t>
      </w:r>
      <w:r>
        <w:t xml:space="preserve"> </w:t>
      </w:r>
      <w:r>
        <w:t xml:space="preserve">According to Daily Sitka Sentinel (Alaska),</w:t>
      </w:r>
      <w:r>
        <w:t xml:space="preserve"> </w:t>
      </w:r>
      <w:r>
        <w:t xml:space="preserve">“</w:t>
      </w:r>
      <w:r>
        <w:t xml:space="preserve">Begich said he doesn’t think Ballot Measure 1 is necessary because most wages in the state are already above what Ballot Measure 1 calls for.</w:t>
      </w:r>
      <w:r>
        <w:t xml:space="preserve"> </w:t>
      </w:r>
      <w:r>
        <w:t xml:space="preserve">‘</w:t>
      </w:r>
      <w:r>
        <w:t xml:space="preserve">I think there are additional components.. that are going to make it much harder, from a regulatory perspective, for businesses to remain in business, to stay profitable and to continue to employ their workforce,</w:t>
      </w:r>
      <w:r>
        <w:t xml:space="preserve">’</w:t>
      </w:r>
      <w:r>
        <w:t xml:space="preserve"> </w:t>
      </w:r>
      <w:r>
        <w:t xml:space="preserve">he added.</w:t>
      </w:r>
      <w:r>
        <w:t xml:space="preserve">”</w:t>
      </w:r>
      <w:r>
        <w:t xml:space="preserve"> </w:t>
      </w:r>
      <w:r>
        <w:t xml:space="preserve">[Daily Sitka Sentinel (Alaska),</w:t>
      </w:r>
      <w:r>
        <w:t xml:space="preserve"> </w:t>
      </w:r>
      <w:hyperlink r:id="rId23">
        <w:r>
          <w:rPr>
            <w:rStyle w:val="Hyperlink"/>
          </w:rPr>
          <w:t xml:space="preserve">10/11/24</w:t>
        </w:r>
      </w:hyperlink>
      <w:r>
        <w:t xml:space="preserve">]</w:t>
      </w:r>
    </w:p>
    <w:p>
      <w:pPr>
        <w:pStyle w:val="BodyText"/>
      </w:pPr>
      <w:r>
        <w:rPr>
          <w:bCs/>
          <w:b/>
        </w:rPr>
        <w:t xml:space="preserve">2024: Nick Begich Opposed Raising Alaska’s Minimum Wage</w:t>
      </w:r>
      <w:r>
        <w:t xml:space="preserve"> </w:t>
      </w:r>
      <w:r>
        <w:t xml:space="preserve">According to Bristol Bay Times &amp; Dutch Harbor Fisherman,</w:t>
      </w:r>
      <w:r>
        <w:t xml:space="preserve"> </w:t>
      </w:r>
      <w:r>
        <w:t xml:space="preserve">“</w:t>
      </w:r>
      <w:r>
        <w:t xml:space="preserve">Begich said he would vote against the ballot measure, and that he was against raising Alaska’s minimum wage, which has also been opposed by industry groups.</w:t>
      </w:r>
      <w:r>
        <w:t xml:space="preserve"> </w:t>
      </w:r>
      <w:r>
        <w:t xml:space="preserve">‘</w:t>
      </w:r>
      <w:r>
        <w:t xml:space="preserve">I think what we need is to make sure that we keep entrylevel jobs available for young workers and for people who need additional work. And I think that keeping a low minimum wage allows us to do that, effectively,</w:t>
      </w:r>
      <w:r>
        <w:t xml:space="preserve">’</w:t>
      </w:r>
      <w:r>
        <w:t xml:space="preserve"> </w:t>
      </w:r>
      <w:r>
        <w:t xml:space="preserve">Begich said.</w:t>
      </w:r>
      <w:r>
        <w:t xml:space="preserve">”</w:t>
      </w:r>
      <w:r>
        <w:t xml:space="preserve"> </w:t>
      </w:r>
      <w:r>
        <w:t xml:space="preserve">[Bristol Bay Times &amp; Dutch Harbor Fisherman,</w:t>
      </w:r>
      <w:r>
        <w:t xml:space="preserve"> </w:t>
      </w:r>
      <w:hyperlink r:id="rId21">
        <w:r>
          <w:rPr>
            <w:rStyle w:val="Hyperlink"/>
          </w:rPr>
          <w:t xml:space="preserve">10/17/24</w:t>
        </w:r>
      </w:hyperlink>
      <w:r>
        <w:t xml:space="preserve">]</w:t>
      </w:r>
    </w:p>
    <w:p>
      <w:pPr>
        <w:pStyle w:val="BodyText"/>
      </w:pPr>
      <w:r>
        <w:rPr>
          <w:bCs/>
          <w:b/>
        </w:rPr>
        <w:t xml:space="preserve">October 2024: Nick Begich Opposed Raising Alaska Minimum Wage</w:t>
      </w:r>
      <w:r>
        <w:t xml:space="preserve"> </w:t>
      </w:r>
      <w:r>
        <w:t xml:space="preserve">According to Arctic Sounder,</w:t>
      </w:r>
      <w:r>
        <w:t xml:space="preserve"> </w:t>
      </w:r>
      <w:r>
        <w:t xml:space="preserve">“</w:t>
      </w:r>
      <w:r>
        <w:t xml:space="preserve">Begich said he would vote against the ballot measure, and that he was against raising Alaska’s minimum wage, which has also been opposed by industry groups.</w:t>
      </w:r>
      <w:r>
        <w:t xml:space="preserve">”</w:t>
      </w:r>
      <w:r>
        <w:t xml:space="preserve"> </w:t>
      </w:r>
      <w:r>
        <w:t xml:space="preserve">[Arctic Sounder,</w:t>
      </w:r>
      <w:r>
        <w:t xml:space="preserve"> </w:t>
      </w:r>
      <w:hyperlink r:id="rId22">
        <w:r>
          <w:rPr>
            <w:rStyle w:val="Hyperlink"/>
          </w:rPr>
          <w:t xml:space="preserve">10/17/24</w:t>
        </w:r>
      </w:hyperlink>
      <w:r>
        <w:t xml:space="preserve">]</w:t>
      </w:r>
    </w:p>
    <w:p>
      <w:pPr>
        <w:pStyle w:val="BodyText"/>
      </w:pPr>
      <w:r>
        <w:rPr>
          <w:bCs/>
          <w:b/>
        </w:rPr>
        <w:t xml:space="preserve">October 2024: Begich Opposed Alaska Minimum Wage Increase Ballot Measure</w:t>
      </w:r>
      <w:r>
        <w:t xml:space="preserve"> </w:t>
      </w:r>
      <w:r>
        <w:t xml:space="preserve">According to Anchorage Daily News,</w:t>
      </w:r>
      <w:r>
        <w:t xml:space="preserve"> </w:t>
      </w:r>
      <w:r>
        <w:t xml:space="preserve">“</w:t>
      </w:r>
      <w:r>
        <w:t xml:space="preserve">Begich said he would vote against the ballot measure, and that he was against raising Alaska’s minimum wage, which has also been opposed by industry groups.</w:t>
      </w:r>
      <w:r>
        <w:t xml:space="preserve">”</w:t>
      </w:r>
      <w:r>
        <w:t xml:space="preserve"> </w:t>
      </w:r>
      <w:r>
        <w:t xml:space="preserve">[Anchorage Daily News,</w:t>
      </w:r>
      <w:r>
        <w:t xml:space="preserve"> </w:t>
      </w:r>
      <w:hyperlink r:id="rId24">
        <w:r>
          <w:rPr>
            <w:rStyle w:val="Hyperlink"/>
          </w:rPr>
          <w:t xml:space="preserve">10/11/24</w:t>
        </w:r>
      </w:hyperlink>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D5M-47Y1-DXVP-T339-00000-00&amp;context=1519360" TargetMode="External" /><Relationship Type="http://schemas.openxmlformats.org/officeDocument/2006/relationships/hyperlink" Id="rId20" Target="https://advance.lexis.com/api/document?collection=news&amp;id=urn:contentItem:6D5M-YN31-DXVP-T0B5-00000-00&amp;context=1519360" TargetMode="External" /><Relationship Type="http://schemas.openxmlformats.org/officeDocument/2006/relationships/hyperlink" Id="rId24" Target="https://advance.lexis.com/api/document?collection=news&amp;id=urn:contentItem:6D68-PCT1-DYRB-S2F1-00000-00&amp;context=1519360" TargetMode="External" /><Relationship Type="http://schemas.openxmlformats.org/officeDocument/2006/relationships/hyperlink" Id="rId21" Target="https://advance.lexis.com/api/document?collection=news&amp;id=urn:contentItem:6D6F-5X01-JBCN-31GN-00000-00&amp;context=1519360" TargetMode="External" /><Relationship Type="http://schemas.openxmlformats.org/officeDocument/2006/relationships/hyperlink" Id="rId22" Target="https://advance.lexis.com/api/document?collection=news&amp;id=urn:contentItem:6D6F-V6B1-DXVP-T136-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D5M-47Y1-DXVP-T339-00000-00&amp;context=1519360" TargetMode="External" /><Relationship Type="http://schemas.openxmlformats.org/officeDocument/2006/relationships/hyperlink" Id="rId20" Target="https://advance.lexis.com/api/document?collection=news&amp;id=urn:contentItem:6D5M-YN31-DXVP-T0B5-00000-00&amp;context=1519360" TargetMode="External" /><Relationship Type="http://schemas.openxmlformats.org/officeDocument/2006/relationships/hyperlink" Id="rId24" Target="https://advance.lexis.com/api/document?collection=news&amp;id=urn:contentItem:6D68-PCT1-DYRB-S2F1-00000-00&amp;context=1519360" TargetMode="External" /><Relationship Type="http://schemas.openxmlformats.org/officeDocument/2006/relationships/hyperlink" Id="rId21" Target="https://advance.lexis.com/api/document?collection=news&amp;id=urn:contentItem:6D6F-5X01-JBCN-31GN-00000-00&amp;context=1519360" TargetMode="External" /><Relationship Type="http://schemas.openxmlformats.org/officeDocument/2006/relationships/hyperlink" Id="rId22" Target="https://advance.lexis.com/api/document?collection=news&amp;id=urn:contentItem:6D6F-V6B1-DXVP-T136-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