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judicial-appointments-and-reform"/>
    <w:p>
      <w:pPr>
        <w:pStyle w:val="Heading1"/>
      </w:pPr>
      <w:r>
        <w:t xml:space="preserve">Judicial Appointments and Reform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Nick Begich has consistently opposed expanding the size of the U.S. Supreme Court, stating that nine justices are sufficient (</w:t>
      </w:r>
      <w:hyperlink r:id="rId20">
        <w:r>
          <w:rPr>
            <w:rStyle w:val="Hyperlink"/>
          </w:rPr>
          <w:t xml:space="preserve">Anchorage Daily News interview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Alaska Dispatch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public forums, Begich reaffirmed his commitment to upholding the U.S. Constitution and emphasized his belief in the Supreme Court’s responsibility to rule in accordance with constitutional principles (</w:t>
      </w:r>
      <w:hyperlink r:id="rId22">
        <w:r>
          <w:rPr>
            <w:rStyle w:val="Hyperlink"/>
          </w:rPr>
          <w:t xml:space="preserve">Peninsula Clarion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Juneau Empire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Begich expressed confidence that the Supreme Court will adequately review executive actions and uphold checks and balances between government branches.</w:t>
      </w:r>
    </w:p>
    <w:p>
      <w:pPr>
        <w:numPr>
          <w:ilvl w:val="0"/>
          <w:numId w:val="1001"/>
        </w:numPr>
      </w:pPr>
      <w:r>
        <w:t xml:space="preserve">He indicated that as a member of Congress, he would exercise authority to safeguard constitutional governance and challenge potential executive overreach.</w:t>
      </w:r>
    </w:p>
    <w:p>
      <w:pPr>
        <w:numPr>
          <w:ilvl w:val="0"/>
          <w:numId w:val="1001"/>
        </w:numPr>
      </w:pPr>
      <w:r>
        <w:t xml:space="preserve">No explicit vulnerabilities or contradictions are evident in Begich’s statements, as his positions have remained consistent across different sources and dates.</w:t>
      </w:r>
    </w:p>
    <w:bookmarkEnd w:id="24"/>
    <w:bookmarkStart w:id="27" w:name="approach-to-federal-judiciary"/>
    <w:p>
      <w:pPr>
        <w:pStyle w:val="Heading3"/>
      </w:pPr>
      <w:r>
        <w:t xml:space="preserve">Approach to Federal Judiciary</w:t>
      </w:r>
    </w:p>
    <w:bookmarkStart w:id="25" w:name="stance-on-court-expansion"/>
    <w:p>
      <w:pPr>
        <w:pStyle w:val="Heading4"/>
      </w:pPr>
      <w:r>
        <w:t xml:space="preserve">Stance on Court Expansion</w:t>
      </w:r>
    </w:p>
    <w:p>
      <w:pPr>
        <w:pStyle w:val="FirstParagraph"/>
      </w:pPr>
      <w:r>
        <w:rPr>
          <w:bCs/>
          <w:b/>
        </w:rPr>
        <w:t xml:space="preserve">2022: Nick Begich Opposed Expanding The Size Of The Supreme Court</w:t>
      </w:r>
      <w:r>
        <w:t xml:space="preserve"> </w:t>
      </w:r>
      <w:r>
        <w:t xml:space="preserve">In an interview with Anchorage Daily News, Nick Begich said,</w:t>
      </w:r>
      <w:r>
        <w:t xml:space="preserve"> </w:t>
      </w:r>
      <w:r>
        <w:t xml:space="preserve">“</w:t>
      </w:r>
      <w:r>
        <w:t xml:space="preserve">No. Nine justices is sufficient to carry out the business of the court.</w:t>
      </w:r>
      <w:r>
        <w:t xml:space="preserve">”</w:t>
      </w:r>
      <w:r>
        <w:t xml:space="preserve"> </w:t>
      </w:r>
      <w:r>
        <w:t xml:space="preserve">[Interview - Nick Begich with Anchorage Daily News,</w:t>
      </w:r>
      <w:r>
        <w:t xml:space="preserve"> </w:t>
      </w:r>
      <w:hyperlink r:id="rId20">
        <w:r>
          <w:rPr>
            <w:rStyle w:val="Hyperlink"/>
          </w:rPr>
          <w:t xml:space="preserve">5/29/22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Nick Begich Opposed Expanding the U.S. Supreme Court</w:t>
      </w:r>
      <w:r>
        <w:t xml:space="preserve"> </w:t>
      </w:r>
      <w:r>
        <w:t xml:space="preserve">In an interview with Alaska Dispatch News, Nick Begich stated,</w:t>
      </w:r>
      <w:r>
        <w:t xml:space="preserve"> </w:t>
      </w:r>
      <w:r>
        <w:t xml:space="preserve">“</w:t>
      </w:r>
      <w:r>
        <w:t xml:space="preserve">No. Nine justices is sufficient to carry out the business of the court.</w:t>
      </w:r>
      <w:r>
        <w:t xml:space="preserve">”</w:t>
      </w:r>
      <w:r>
        <w:t xml:space="preserve"> </w:t>
      </w:r>
      <w:r>
        <w:t xml:space="preserve">[Interview - Nick Begich with Alaska Dispatch News,</w:t>
      </w:r>
      <w:r>
        <w:t xml:space="preserve"> </w:t>
      </w:r>
      <w:hyperlink r:id="rId21">
        <w:r>
          <w:rPr>
            <w:rStyle w:val="Hyperlink"/>
          </w:rPr>
          <w:t xml:space="preserve">5/1/22</w:t>
        </w:r>
      </w:hyperlink>
      <w:r>
        <w:t xml:space="preserve">]</w:t>
      </w:r>
    </w:p>
    <w:bookmarkEnd w:id="25"/>
    <w:bookmarkStart w:id="26" w:name="views-on-judicial-independence"/>
    <w:p>
      <w:pPr>
        <w:pStyle w:val="Heading4"/>
      </w:pPr>
      <w:r>
        <w:t xml:space="preserve">Views on Judicial Independence</w:t>
      </w:r>
    </w:p>
    <w:p>
      <w:pPr>
        <w:pStyle w:val="FirstParagraph"/>
      </w:pPr>
      <w:r>
        <w:rPr>
          <w:bCs/>
          <w:b/>
        </w:rPr>
        <w:t xml:space="preserve">February 2025: Nick Begich Affirmed Commitment To The Constitution And Expected Supreme Court Review Of Executive Actions</w:t>
      </w:r>
      <w:r>
        <w:t xml:space="preserve"> </w:t>
      </w:r>
      <w:r>
        <w:t xml:space="preserve">According to Peninsula Clarion,</w:t>
      </w:r>
      <w:r>
        <w:t xml:space="preserve"> </w:t>
      </w:r>
      <w:r>
        <w:t xml:space="preserve">“</w:t>
      </w:r>
      <w:r>
        <w:t xml:space="preserve">Begich answered Joel’s unfinished question by saying he has sworn an oath and is a firm believer in the Constitution. He said he has faith the Supreme Court will rule in accordance with the Constitution and that in Congress, they will exercise authority when possible.</w:t>
      </w:r>
      <w:r>
        <w:t xml:space="preserve">”</w:t>
      </w:r>
      <w:r>
        <w:t xml:space="preserve"> </w:t>
      </w:r>
      <w:r>
        <w:t xml:space="preserve">[Peninsula Clarion,</w:t>
      </w:r>
      <w:r>
        <w:t xml:space="preserve"> </w:t>
      </w:r>
      <w:hyperlink r:id="rId22">
        <w:r>
          <w:rPr>
            <w:rStyle w:val="Hyperlink"/>
          </w:rPr>
          <w:t xml:space="preserve">2/18/25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2025: Nick Begich Addressed Court Challenges To Executive Authority And Affirmed Support For Constitution</w:t>
      </w:r>
      <w:r>
        <w:t xml:space="preserve"> </w:t>
      </w:r>
      <w:r>
        <w:t xml:space="preserve">According to Juneau Empire,</w:t>
      </w:r>
      <w:r>
        <w:t xml:space="preserve"> </w:t>
      </w:r>
      <w:r>
        <w:t xml:space="preserve">“</w:t>
      </w:r>
      <w:r>
        <w:t xml:space="preserve">Begich answered Joel’s unfinished question by saying he has sworn an oath and is a firm believer in the Constitution. He said he has faith the Supreme Court will rule in accordance with the Constitution and that in Congress, they will exercise authority when possible.</w:t>
      </w:r>
      <w:r>
        <w:t xml:space="preserve">”</w:t>
      </w:r>
      <w:r>
        <w:t xml:space="preserve"> </w:t>
      </w:r>
      <w:r>
        <w:t xml:space="preserve">[Juneau Empire,</w:t>
      </w:r>
      <w:r>
        <w:t xml:space="preserve"> </w:t>
      </w:r>
      <w:hyperlink r:id="rId23">
        <w:r>
          <w:rPr>
            <w:rStyle w:val="Hyperlink"/>
          </w:rPr>
          <w:t xml:space="preserve">2/18/25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5C6-TM21-DYTM-N0MC-00000-00&amp;context=1519360" TargetMode="External" /><Relationship Type="http://schemas.openxmlformats.org/officeDocument/2006/relationships/hyperlink" Id="rId23" Target="https://advance.lexis.com/api/document?collection=news&amp;id=urn:contentItem:6F58-FW83-RS72-90H0-00000-00&amp;context=1519360" TargetMode="External" /><Relationship Type="http://schemas.openxmlformats.org/officeDocument/2006/relationships/hyperlink" Id="rId22" Target="https://advance.lexis.com/api/document?collection=news&amp;id=urn:contentItem:6F5B-3P63-RXC7-J3KK-00000-00&amp;context=1519360" TargetMode="External" /><Relationship Type="http://schemas.openxmlformats.org/officeDocument/2006/relationships/hyperlink" Id="rId20" Target="https://www.adn.com/politics/2022/05/03/qa-with-alaska-us-house-candidate-nick-begich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5C6-TM21-DYTM-N0MC-00000-00&amp;context=1519360" TargetMode="External" /><Relationship Type="http://schemas.openxmlformats.org/officeDocument/2006/relationships/hyperlink" Id="rId23" Target="https://advance.lexis.com/api/document?collection=news&amp;id=urn:contentItem:6F58-FW83-RS72-90H0-00000-00&amp;context=1519360" TargetMode="External" /><Relationship Type="http://schemas.openxmlformats.org/officeDocument/2006/relationships/hyperlink" Id="rId22" Target="https://advance.lexis.com/api/document?collection=news&amp;id=urn:contentItem:6F5B-3P63-RXC7-J3KK-00000-00&amp;context=1519360" TargetMode="External" /><Relationship Type="http://schemas.openxmlformats.org/officeDocument/2006/relationships/hyperlink" Id="rId20" Target="https://www.adn.com/politics/2022/05/03/qa-with-alaska-us-house-candidate-nick-begich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