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9114acea769fb0345eea57f460ed13e7c9a31f"/>
    <w:p>
      <w:pPr>
        <w:pStyle w:val="Heading1"/>
      </w:pPr>
      <w:r>
        <w:t xml:space="preserve">Affordable Housing Access and Development</w:t>
      </w:r>
    </w:p>
    <w:bookmarkStart w:id="24" w:name="summary"/>
    <w:p>
      <w:pPr>
        <w:pStyle w:val="Heading3"/>
      </w:pPr>
      <w:r>
        <w:t xml:space="preserve">Summary</w:t>
      </w:r>
    </w:p>
    <w:p>
      <w:pPr>
        <w:numPr>
          <w:ilvl w:val="0"/>
          <w:numId w:val="1001"/>
        </w:numPr>
      </w:pPr>
      <w:r>
        <w:t xml:space="preserve">Proposing to open more federal land for development could face opposition from environmentalists and those concerned about land management (</w:t>
      </w:r>
      <w:hyperlink r:id="rId20">
        <w:r>
          <w:rPr>
            <w:rStyle w:val="Hyperlink"/>
          </w:rPr>
          <w:t xml:space="preserve">Anchorage Daily News, 10/11/24</w:t>
        </w:r>
      </w:hyperlink>
      <w:r>
        <w:t xml:space="preserve">).</w:t>
      </w:r>
    </w:p>
    <w:p>
      <w:pPr>
        <w:numPr>
          <w:ilvl w:val="0"/>
          <w:numId w:val="1001"/>
        </w:numPr>
      </w:pPr>
      <w:r>
        <w:t xml:space="preserve">Calling for the Federal Reserve to lower interest rates may be seen as unrealistic or outside the influence of a state politician (</w:t>
      </w:r>
      <w:hyperlink r:id="rId21">
        <w:r>
          <w:rPr>
            <w:rStyle w:val="Hyperlink"/>
          </w:rPr>
          <w:t xml:space="preserve">Anchorage Daily News, 10/11/24</w:t>
        </w:r>
      </w:hyperlink>
      <w:r>
        <w:t xml:space="preserve">).</w:t>
      </w:r>
    </w:p>
    <w:p>
      <w:pPr>
        <w:numPr>
          <w:ilvl w:val="0"/>
          <w:numId w:val="1001"/>
        </w:numPr>
      </w:pPr>
      <w:r>
        <w:t xml:space="preserve">Advocacy for large infrastructure projects, like the Gravina Island bridge, risks criticism as</w:t>
      </w:r>
      <w:r>
        <w:t xml:space="preserve"> </w:t>
      </w:r>
      <w:r>
        <w:t xml:space="preserve">“</w:t>
      </w:r>
      <w:r>
        <w:t xml:space="preserve">pork-barrel</w:t>
      </w:r>
      <w:r>
        <w:t xml:space="preserve">”</w:t>
      </w:r>
      <w:r>
        <w:t xml:space="preserve"> </w:t>
      </w:r>
      <w:r>
        <w:t xml:space="preserve">spending and for reviving controversial proposals (</w:t>
      </w:r>
      <w:hyperlink r:id="rId22">
        <w:r>
          <w:rPr>
            <w:rStyle w:val="Hyperlink"/>
          </w:rPr>
          <w:t xml:space="preserve">Alaska Dispatch News, 9/15/22</w:t>
        </w:r>
      </w:hyperlink>
      <w:r>
        <w:t xml:space="preserve">).</w:t>
      </w:r>
    </w:p>
    <w:p>
      <w:pPr>
        <w:numPr>
          <w:ilvl w:val="0"/>
          <w:numId w:val="1001"/>
        </w:numPr>
      </w:pPr>
      <w:r>
        <w:t xml:space="preserve">Criticism of canceling community projects like the bridge could backfire with voters still wary of past failed projects and their associated costs (</w:t>
      </w:r>
      <w:hyperlink r:id="rId23">
        <w:r>
          <w:rPr>
            <w:rStyle w:val="Hyperlink"/>
          </w:rPr>
          <w:t xml:space="preserve">Daily Sitka Sentinel, 9/16/22</w:t>
        </w:r>
      </w:hyperlink>
      <w:r>
        <w:t xml:space="preserve">).</w:t>
      </w:r>
    </w:p>
    <w:p>
      <w:pPr>
        <w:numPr>
          <w:ilvl w:val="0"/>
          <w:numId w:val="1001"/>
        </w:numPr>
      </w:pPr>
      <w:r>
        <w:t xml:space="preserve">Emphasizing federal land and massive infrastructure may neglect local, incremental solutions to the housing crisis, leading to accusations of overlooking practical improvements.</w:t>
      </w:r>
    </w:p>
    <w:bookmarkEnd w:id="24"/>
    <w:bookmarkStart w:id="26" w:name="federal-role-in-alaska-and-rural-housing"/>
    <w:p>
      <w:pPr>
        <w:pStyle w:val="Heading3"/>
      </w:pPr>
      <w:r>
        <w:t xml:space="preserve">Federal Role in Alaska and Rural Housing</w:t>
      </w:r>
    </w:p>
    <w:bookmarkStart w:id="25" w:name="X7e7f0139759d766d1077816a919fedb3ff6a368"/>
    <w:p>
      <w:pPr>
        <w:pStyle w:val="Heading4"/>
      </w:pPr>
      <w:r>
        <w:t xml:space="preserve">Support for Federal Funding in Rural Housing</w:t>
      </w:r>
    </w:p>
    <w:p>
      <w:pPr>
        <w:pStyle w:val="FirstParagraph"/>
      </w:pPr>
      <w:r>
        <w:rPr>
          <w:bCs/>
          <w:b/>
        </w:rPr>
        <w:t xml:space="preserve">October 2024: Begich Proposed More Federal Land For Housing To Address Alaska’s Crisis</w:t>
      </w:r>
      <w:r>
        <w:t xml:space="preserve"> </w:t>
      </w:r>
      <w:r>
        <w:t xml:space="preserve">According to Anchorage Daily News,</w:t>
      </w:r>
      <w:r>
        <w:t xml:space="preserve"> </w:t>
      </w:r>
      <w:r>
        <w:t xml:space="preserve">“</w:t>
      </w:r>
      <w:r>
        <w:t xml:space="preserve">To address Alaska’s housing crisis, Begich said more federal land in Alaska should be opened for development. He also said more pressure should be exerted on the U.S. Federal Reserve to drop interest rates.</w:t>
      </w:r>
      <w:r>
        <w:t xml:space="preserve">”</w:t>
      </w:r>
      <w:r>
        <w:t xml:space="preserve"> </w:t>
      </w:r>
      <w:r>
        <w:t xml:space="preserve">[Anchorage Daily News,</w:t>
      </w:r>
      <w:r>
        <w:t xml:space="preserve"> </w:t>
      </w:r>
      <w:hyperlink r:id="rId20">
        <w:r>
          <w:rPr>
            <w:rStyle w:val="Hyperlink"/>
          </w:rPr>
          <w:t xml:space="preserve">10/11/24</w:t>
        </w:r>
      </w:hyperlink>
      <w:r>
        <w:t xml:space="preserve">]</w:t>
      </w:r>
    </w:p>
    <w:p>
      <w:pPr>
        <w:pStyle w:val="BodyText"/>
      </w:pPr>
      <w:r>
        <w:rPr>
          <w:bCs/>
          <w:b/>
        </w:rPr>
        <w:t xml:space="preserve">October 2024: Begich Proposed Opening Federal Land And Pressuring Fed On Interest Rates To Address Housing Crisis</w:t>
      </w:r>
      <w:r>
        <w:t xml:space="preserve"> </w:t>
      </w:r>
      <w:r>
        <w:t xml:space="preserve">According to Anchorage Daily News,</w:t>
      </w:r>
      <w:r>
        <w:t xml:space="preserve"> </w:t>
      </w:r>
      <w:r>
        <w:t xml:space="preserve">“</w:t>
      </w:r>
      <w:r>
        <w:t xml:space="preserve">To address Alaska s housing crisis, Begich said more federal land in Alaska should be opened for development. He also said more pressure should be exerted on the U.S. Federal Reserve to drop interest rates.</w:t>
      </w:r>
      <w:r>
        <w:t xml:space="preserve">”</w:t>
      </w:r>
      <w:r>
        <w:t xml:space="preserve"> </w:t>
      </w:r>
      <w:r>
        <w:t xml:space="preserve">[Anchorage Daily News,</w:t>
      </w:r>
      <w:r>
        <w:t xml:space="preserve"> </w:t>
      </w:r>
      <w:hyperlink r:id="rId21">
        <w:r>
          <w:rPr>
            <w:rStyle w:val="Hyperlink"/>
          </w:rPr>
          <w:t xml:space="preserve">10/11/24</w:t>
        </w:r>
      </w:hyperlink>
      <w:r>
        <w:t xml:space="preserve">]</w:t>
      </w:r>
    </w:p>
    <w:bookmarkEnd w:id="25"/>
    <w:bookmarkEnd w:id="26"/>
    <w:bookmarkStart w:id="28" w:name="X08c27d4fdf71ad41564e4958ceb08988fc28a6f"/>
    <w:p>
      <w:pPr>
        <w:pStyle w:val="Heading3"/>
      </w:pPr>
      <w:r>
        <w:t xml:space="preserve">Approach to Housing Supply and Construction</w:t>
      </w:r>
    </w:p>
    <w:bookmarkStart w:id="27" w:name="X6b464bfd7dc03c50de5b7ca8d29c4e97e310cd5"/>
    <w:p>
      <w:pPr>
        <w:pStyle w:val="Heading4"/>
      </w:pPr>
      <w:r>
        <w:t xml:space="preserve">Support for Increased Housing Construction</w:t>
      </w:r>
    </w:p>
    <w:p>
      <w:pPr>
        <w:pStyle w:val="FirstParagraph"/>
      </w:pPr>
      <w:r>
        <w:rPr>
          <w:bCs/>
          <w:b/>
        </w:rPr>
        <w:t xml:space="preserve">September 2022: Begich Proposed Bridge To Gravina Island To Address Housing Shortage</w:t>
      </w:r>
      <w:r>
        <w:t xml:space="preserve"> </w:t>
      </w:r>
      <w:r>
        <w:t xml:space="preserve">According to Alaska Dispatch News,</w:t>
      </w:r>
      <w:r>
        <w:t xml:space="preserve"> </w:t>
      </w:r>
      <w:r>
        <w:t xml:space="preserve">“</w:t>
      </w:r>
      <w:r>
        <w:t xml:space="preserve">Begich got the loudest applause when he suggested that a bridge from Ketchikan to Gravina Island, home to the city’s airport, could help with a housing shortage.</w:t>
      </w:r>
      <w:r>
        <w:t xml:space="preserve">”</w:t>
      </w:r>
      <w:r>
        <w:t xml:space="preserve"> </w:t>
      </w:r>
      <w:r>
        <w:t xml:space="preserve">[Alaska Dispatch News,</w:t>
      </w:r>
      <w:r>
        <w:t xml:space="preserve"> </w:t>
      </w:r>
      <w:hyperlink r:id="rId22">
        <w:r>
          <w:rPr>
            <w:rStyle w:val="Hyperlink"/>
          </w:rPr>
          <w:t xml:space="preserve">9/15/22</w:t>
        </w:r>
      </w:hyperlink>
      <w:r>
        <w:t xml:space="preserve">]</w:t>
      </w:r>
    </w:p>
    <w:p>
      <w:pPr>
        <w:pStyle w:val="BodyText"/>
      </w:pPr>
      <w:r>
        <w:rPr>
          <w:bCs/>
          <w:b/>
        </w:rPr>
        <w:t xml:space="preserve">September 2022: Nick Begich Criticized Politicians For Canceling Community Projects Like The Gravina Island Bridge</w:t>
      </w:r>
      <w:r>
        <w:t xml:space="preserve"> </w:t>
      </w:r>
      <w:r>
        <w:t xml:space="preserve">According to The Daily Sitka Sentinel,</w:t>
      </w:r>
      <w:r>
        <w:t xml:space="preserve"> </w:t>
      </w:r>
      <w:r>
        <w:t xml:space="preserve">“</w:t>
      </w:r>
      <w:r>
        <w:t xml:space="preserve">Begich brought applause in the city’s civic center when he reminded attendees of the bridge.</w:t>
      </w:r>
      <w:r>
        <w:t xml:space="preserve"> </w:t>
      </w:r>
      <w:r>
        <w:t xml:space="preserve">‘</w:t>
      </w:r>
      <w:r>
        <w:t xml:space="preserve">If we had a bridge in Ketchikan to Gravina Island, maybe we wouldn’t have such a problem with housing down here,</w:t>
      </w:r>
      <w:r>
        <w:t xml:space="preserve">’</w:t>
      </w:r>
      <w:r>
        <w:t xml:space="preserve"> </w:t>
      </w:r>
      <w:r>
        <w:t xml:space="preserve">Begich said.</w:t>
      </w:r>
      <w:r>
        <w:t xml:space="preserve"> </w:t>
      </w:r>
      <w:r>
        <w:t xml:space="preserve">‘</w:t>
      </w:r>
      <w:r>
        <w:t xml:space="preserve">I will tell you, you know, when you see politicians trying to score political points by canceling the projects that this community relies on, that should tell you everything about where their priorities are. It’s not with you. It’s with them,</w:t>
      </w:r>
      <w:r>
        <w:t xml:space="preserve">’</w:t>
      </w:r>
      <w:r>
        <w:t xml:space="preserve"> </w:t>
      </w:r>
      <w:r>
        <w:t xml:space="preserve">he said.</w:t>
      </w:r>
      <w:r>
        <w:t xml:space="preserve">”</w:t>
      </w:r>
      <w:r>
        <w:t xml:space="preserve"> </w:t>
      </w:r>
      <w:r>
        <w:t xml:space="preserve">[Daily Sitka Sentinel,</w:t>
      </w:r>
      <w:r>
        <w:t xml:space="preserve"> </w:t>
      </w:r>
      <w:hyperlink r:id="rId23">
        <w:r>
          <w:rPr>
            <w:rStyle w:val="Hyperlink"/>
          </w:rPr>
          <w:t xml:space="preserve">9/16/22</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6DS-T0C1-JCBJ-Y1WM-00000-00&amp;context=1519360" TargetMode="External" /><Relationship Type="http://schemas.openxmlformats.org/officeDocument/2006/relationships/hyperlink" Id="rId23" Target="https://advance.lexis.com/api/document?collection=news&amp;id=urn:contentItem:66F2-M9T1-DXVP-V4TX-00000-00&amp;context=1519360" TargetMode="External" /><Relationship Type="http://schemas.openxmlformats.org/officeDocument/2006/relationships/hyperlink" Id="rId21" Target="https://advance.lexis.com/api/document?collection=news&amp;id=urn:contentItem:6D5D-TN41-JC89-20KW-00000-00&amp;context=1519360" TargetMode="External" /><Relationship Type="http://schemas.openxmlformats.org/officeDocument/2006/relationships/hyperlink" Id="rId20" Target="https://advance.lexis.com/api/document?collection=news&amp;id=urn:contentItem:6D68-PCT1-DYRB-S2F1-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6DS-T0C1-JCBJ-Y1WM-00000-00&amp;context=1519360" TargetMode="External" /><Relationship Type="http://schemas.openxmlformats.org/officeDocument/2006/relationships/hyperlink" Id="rId23" Target="https://advance.lexis.com/api/document?collection=news&amp;id=urn:contentItem:66F2-M9T1-DXVP-V4TX-00000-00&amp;context=1519360" TargetMode="External" /><Relationship Type="http://schemas.openxmlformats.org/officeDocument/2006/relationships/hyperlink" Id="rId21" Target="https://advance.lexis.com/api/document?collection=news&amp;id=urn:contentItem:6D5D-TN41-JC89-20KW-00000-00&amp;context=1519360" TargetMode="External" /><Relationship Type="http://schemas.openxmlformats.org/officeDocument/2006/relationships/hyperlink" Id="rId20" Target="https://advance.lexis.com/api/document?collection=news&amp;id=urn:contentItem:6D68-PCT1-DYRB-S2F1-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