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nick-begichs-family"/>
    <w:p>
      <w:pPr>
        <w:pStyle w:val="Heading1"/>
      </w:pPr>
      <w:r>
        <w:t xml:space="preserve">Nick Begich’s Family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Family Political Legacy</w:t>
      </w:r>
    </w:p>
    <w:p>
      <w:pPr>
        <w:numPr>
          <w:ilvl w:val="0"/>
          <w:numId w:val="1001"/>
        </w:numPr>
        <w:pStyle w:val="Compact"/>
      </w:pPr>
      <w:r>
        <w:t xml:space="preserve">Immediate Family Members</w:t>
      </w:r>
    </w:p>
    <w:p>
      <w:pPr>
        <w:numPr>
          <w:ilvl w:val="0"/>
          <w:numId w:val="1001"/>
        </w:numPr>
        <w:pStyle w:val="Compact"/>
      </w:pPr>
      <w:r>
        <w:t xml:space="preserve">Ethnic and Cultural Background</w:t>
      </w:r>
    </w:p>
    <w:p>
      <w:pPr>
        <w:numPr>
          <w:ilvl w:val="0"/>
          <w:numId w:val="1001"/>
        </w:numPr>
        <w:pStyle w:val="Compact"/>
      </w:pPr>
      <w:r>
        <w:t xml:space="preserve">Childhood Environment</w:t>
      </w:r>
    </w:p>
    <w:p>
      <w:pPr>
        <w:numPr>
          <w:ilvl w:val="0"/>
          <w:numId w:val="1001"/>
        </w:numPr>
        <w:pStyle w:val="Compact"/>
      </w:pPr>
      <w:r>
        <w:t xml:space="preserve">Early Life and Family Background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2026-01-27T02:09:07Z</dcterms:created>
  <dcterms:modified xsi:type="dcterms:W3CDTF">2026-01-27T02:09:07Z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