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family-structure-and-parental-rights"/>
    <w:p>
      <w:pPr>
        <w:pStyle w:val="Heading1"/>
      </w:pPr>
      <w:r>
        <w:t xml:space="preserve">Family Structure and Parental Rights</w:t>
      </w:r>
    </w:p>
    <w:bookmarkStart w:id="22" w:name="support-for-the-nuclear-family"/>
    <w:p>
      <w:pPr>
        <w:pStyle w:val="Heading3"/>
      </w:pPr>
      <w:r>
        <w:t xml:space="preserve">Support for the Nuclear Family</w:t>
      </w:r>
    </w:p>
    <w:bookmarkStart w:id="21" w:name="criticism-of-efforts-to-redefine-family"/>
    <w:p>
      <w:pPr>
        <w:pStyle w:val="Heading4"/>
      </w:pPr>
      <w:r>
        <w:t xml:space="preserve">Criticism of Efforts to Redefine Family</w:t>
      </w:r>
    </w:p>
    <w:p>
      <w:pPr>
        <w:pStyle w:val="FirstParagraph"/>
      </w:pPr>
      <w:r>
        <w:rPr>
          <w:bCs/>
          <w:b/>
        </w:rPr>
        <w:t xml:space="preserve">Nick Begich III Opposed Radical Changes to Nuclear Family in 2024</w:t>
      </w:r>
      <w:r>
        <w:t xml:space="preserve"> </w:t>
      </w:r>
      <w:r>
        <w:t xml:space="preserve">According to Kodiak Daily Mirror, Begich stated,</w:t>
      </w:r>
      <w:r>
        <w:t xml:space="preserve"> </w:t>
      </w:r>
      <w:r>
        <w:t xml:space="preserve">“</w:t>
      </w:r>
      <w:r>
        <w:t xml:space="preserve">I have a huge problem with the way that the radical Left is attempting to deconstruct the nuclear family; trying to replace the role of the parents.</w:t>
      </w:r>
      <w:r>
        <w:t xml:space="preserve">”</w:t>
      </w:r>
      <w:r>
        <w:t xml:space="preserve"> </w:t>
      </w:r>
      <w:r>
        <w:t xml:space="preserve">[Kodiak Daily Mirror,</w:t>
      </w:r>
      <w:r>
        <w:t xml:space="preserve"> </w:t>
      </w:r>
      <w:hyperlink r:id="rId20">
        <w:r>
          <w:rPr>
            <w:rStyle w:val="Hyperlink"/>
          </w:rPr>
          <w:t xml:space="preserve">6/4/24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C5Y-7BH1-JBCN-3157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C5Y-7BH1-JBCN-3157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2026-01-27T02:09:09Z</dcterms:created>
  <dcterms:modified xsi:type="dcterms:W3CDTF">2026-01-27T02:09:09Z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