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curriculum-and-policy-issues"/>
    <w:p>
      <w:pPr>
        <w:pStyle w:val="Heading1"/>
      </w:pPr>
      <w:r>
        <w:t xml:space="preserve">Curriculum and Policy Issues</w:t>
      </w:r>
    </w:p>
    <w:bookmarkStart w:id="24" w:name="summary"/>
    <w:p>
      <w:pPr>
        <w:pStyle w:val="Heading3"/>
      </w:pPr>
      <w:r>
        <w:t xml:space="preserve">Summary</w:t>
      </w:r>
    </w:p>
    <w:p>
      <w:pPr>
        <w:numPr>
          <w:ilvl w:val="0"/>
          <w:numId w:val="1001"/>
        </w:numPr>
      </w:pPr>
      <w:r>
        <w:t xml:space="preserve">Nick Begich’s strong support for the partisan</w:t>
      </w:r>
      <w:r>
        <w:t xml:space="preserve"> </w:t>
      </w:r>
      <w:r>
        <w:t xml:space="preserve">“</w:t>
      </w:r>
      <w:r>
        <w:t xml:space="preserve">Parents Bill of Rights</w:t>
      </w:r>
      <w:r>
        <w:t xml:space="preserve">”</w:t>
      </w:r>
      <w:r>
        <w:t xml:space="preserve"> </w:t>
      </w:r>
      <w:r>
        <w:t xml:space="preserve">may alienate moderate or independent voters, especially since it was backed only by Republicans and not supported by Rep. Peltola (</w:t>
      </w:r>
      <w:hyperlink r:id="rId20">
        <w:r>
          <w:rPr>
            <w:rStyle w:val="Hyperlink"/>
          </w:rPr>
          <w:t xml:space="preserve">Alaska Beacon</w:t>
        </w:r>
      </w:hyperlink>
      <w:r>
        <w:t xml:space="preserve">,</w:t>
      </w:r>
      <w:r>
        <w:t xml:space="preserve"> </w:t>
      </w:r>
      <w:hyperlink r:id="rId21">
        <w:r>
          <w:rPr>
            <w:rStyle w:val="Hyperlink"/>
          </w:rPr>
          <w:t xml:space="preserve">Daily Sitka Sentinel</w:t>
        </w:r>
      </w:hyperlink>
      <w:r>
        <w:t xml:space="preserve">,</w:t>
      </w:r>
      <w:r>
        <w:t xml:space="preserve"> </w:t>
      </w:r>
      <w:hyperlink r:id="rId22">
        <w:r>
          <w:rPr>
            <w:rStyle w:val="Hyperlink"/>
          </w:rPr>
          <w:t xml:space="preserve">Kodiak Daily Mirror</w:t>
        </w:r>
      </w:hyperlink>
      <w:r>
        <w:t xml:space="preserve">).</w:t>
      </w:r>
    </w:p>
    <w:p>
      <w:pPr>
        <w:numPr>
          <w:ilvl w:val="0"/>
          <w:numId w:val="1001"/>
        </w:numPr>
      </w:pPr>
      <w:r>
        <w:t xml:space="preserve">Publicly highlighting differences with Peltola on parental rights and education issues could be perceived as polarizing, potentially limiting appeal to broader constituencies (</w:t>
      </w:r>
      <w:hyperlink r:id="rId20">
        <w:r>
          <w:rPr>
            <w:rStyle w:val="Hyperlink"/>
          </w:rPr>
          <w:t xml:space="preserve">Alaska Beacon</w:t>
        </w:r>
      </w:hyperlink>
      <w:r>
        <w:t xml:space="preserve">).</w:t>
      </w:r>
    </w:p>
    <w:p>
      <w:pPr>
        <w:numPr>
          <w:ilvl w:val="0"/>
          <w:numId w:val="1001"/>
        </w:numPr>
      </w:pPr>
      <w:r>
        <w:t xml:space="preserve">Advocacy for school choice and moving federal funding control to the local level may face criticism from public school advocates and teachers’ unions (</w:t>
      </w:r>
      <w:hyperlink r:id="rId23">
        <w:r>
          <w:rPr>
            <w:rStyle w:val="Hyperlink"/>
          </w:rPr>
          <w:t xml:space="preserve">Alaskans for Nick Begich</w:t>
        </w:r>
      </w:hyperlink>
      <w:r>
        <w:t xml:space="preserve">).</w:t>
      </w:r>
    </w:p>
    <w:p>
      <w:pPr>
        <w:numPr>
          <w:ilvl w:val="0"/>
          <w:numId w:val="1001"/>
        </w:numPr>
      </w:pPr>
      <w:r>
        <w:t xml:space="preserve">Emphasis on private, homeschool, and competition-based education solutions could draw pushback from those concerned about diverting funds from public schools (</w:t>
      </w:r>
      <w:hyperlink r:id="rId23">
        <w:r>
          <w:rPr>
            <w:rStyle w:val="Hyperlink"/>
          </w:rPr>
          <w:t xml:space="preserve">Alaskans for Nick Begich</w:t>
        </w:r>
      </w:hyperlink>
      <w:r>
        <w:t xml:space="preserve">).</w:t>
      </w:r>
    </w:p>
    <w:p>
      <w:pPr>
        <w:numPr>
          <w:ilvl w:val="0"/>
          <w:numId w:val="1001"/>
        </w:numPr>
      </w:pPr>
      <w:r>
        <w:t xml:space="preserve">The repeated use of the</w:t>
      </w:r>
      <w:r>
        <w:t xml:space="preserve"> </w:t>
      </w:r>
      <w:r>
        <w:t xml:space="preserve">“</w:t>
      </w:r>
      <w:r>
        <w:t xml:space="preserve">Parents Bill of Rights</w:t>
      </w:r>
      <w:r>
        <w:t xml:space="preserve">”</w:t>
      </w:r>
      <w:r>
        <w:t xml:space="preserve"> </w:t>
      </w:r>
      <w:r>
        <w:t xml:space="preserve">as an example of contrast with Peltola may reinforce a perception of prioritizing partisan policy over bipartisan or locally tailored solutions.</w:t>
      </w:r>
    </w:p>
    <w:bookmarkEnd w:id="24"/>
    <w:bookmarkStart w:id="26" w:name="parental-rights-and-curriculum-content"/>
    <w:p>
      <w:pPr>
        <w:pStyle w:val="Heading3"/>
      </w:pPr>
      <w:r>
        <w:t xml:space="preserve">Parental Rights and Curriculum Content</w:t>
      </w:r>
    </w:p>
    <w:bookmarkStart w:id="25" w:name="support-for-parental-input"/>
    <w:p>
      <w:pPr>
        <w:pStyle w:val="Heading4"/>
      </w:pPr>
      <w:r>
        <w:t xml:space="preserve">Support for Parental Input</w:t>
      </w:r>
    </w:p>
    <w:p>
      <w:pPr>
        <w:pStyle w:val="FirstParagraph"/>
      </w:pPr>
      <w:r>
        <w:rPr>
          <w:bCs/>
          <w:b/>
        </w:rPr>
        <w:t xml:space="preserve">2023: Begich Identified Differences With Peltola On</w:t>
      </w:r>
      <w:r>
        <w:t xml:space="preserve"> </w:t>
      </w:r>
      <w:r>
        <w:t xml:space="preserve">‘</w:t>
      </w:r>
      <w:r>
        <w:rPr>
          <w:bCs/>
          <w:b/>
        </w:rPr>
        <w:t xml:space="preserve">Parents Bill Of Rights</w:t>
      </w:r>
      <w:r>
        <w:t xml:space="preserve">’</w:t>
      </w:r>
      <w:r>
        <w:t xml:space="preserve"> </w:t>
      </w:r>
      <w:r>
        <w:t xml:space="preserve">According to Alaska Beacon,</w:t>
      </w:r>
      <w:r>
        <w:t xml:space="preserve"> </w:t>
      </w:r>
      <w:r>
        <w:t xml:space="preserve">“</w:t>
      </w:r>
      <w:r>
        <w:t xml:space="preserve">He would have voted in favor of the Republican-backed</w:t>
      </w:r>
      <w:r>
        <w:t xml:space="preserve"> </w:t>
      </w:r>
      <w:r>
        <w:t xml:space="preserve">‘</w:t>
      </w:r>
      <w:r>
        <w:t xml:space="preserve">Parents Bill of Rights</w:t>
      </w:r>
      <w:r>
        <w:t xml:space="preserve">’</w:t>
      </w:r>
      <w:r>
        <w:t xml:space="preserve"> </w:t>
      </w:r>
      <w:r>
        <w:t xml:space="preserve">that passed the House without Peltola’s support this year.</w:t>
      </w:r>
      <w:r>
        <w:t xml:space="preserve">”</w:t>
      </w:r>
      <w:r>
        <w:t xml:space="preserve"> </w:t>
      </w:r>
      <w:r>
        <w:t xml:space="preserve">[Alaska Beacon,</w:t>
      </w:r>
      <w:r>
        <w:t xml:space="preserve"> </w:t>
      </w:r>
      <w:hyperlink r:id="rId20">
        <w:r>
          <w:rPr>
            <w:rStyle w:val="Hyperlink"/>
          </w:rPr>
          <w:t xml:space="preserve">7/14/23</w:t>
        </w:r>
      </w:hyperlink>
      <w:r>
        <w:t xml:space="preserve">]</w:t>
      </w:r>
    </w:p>
    <w:p>
      <w:pPr>
        <w:pStyle w:val="BodyText"/>
      </w:pPr>
      <w:r>
        <w:rPr>
          <w:bCs/>
          <w:b/>
        </w:rPr>
        <w:t xml:space="preserve">2023: Begich Stated Support For Parents Bill Of Rights, Contrasting With Peltola</w:t>
      </w:r>
      <w:r>
        <w:t xml:space="preserve"> </w:t>
      </w:r>
      <w:r>
        <w:t xml:space="preserve">According to Daily Sitka Sentinel,</w:t>
      </w:r>
      <w:r>
        <w:t xml:space="preserve"> </w:t>
      </w:r>
      <w:r>
        <w:t xml:space="preserve">“</w:t>
      </w:r>
      <w:r>
        <w:t xml:space="preserve">One example: He would have voted in favor of the Republican-backed</w:t>
      </w:r>
      <w:r>
        <w:t xml:space="preserve"> </w:t>
      </w:r>
      <w:r>
        <w:t xml:space="preserve">‘</w:t>
      </w:r>
      <w:r>
        <w:t xml:space="preserve">Parents Bill of Rights</w:t>
      </w:r>
      <w:r>
        <w:t xml:space="preserve">’</w:t>
      </w:r>
      <w:r>
        <w:t xml:space="preserve"> </w:t>
      </w:r>
      <w:r>
        <w:t xml:space="preserve">that passed the House without Peltola’s support this year.</w:t>
      </w:r>
      <w:r>
        <w:t xml:space="preserve">”</w:t>
      </w:r>
      <w:r>
        <w:t xml:space="preserve"> </w:t>
      </w:r>
      <w:r>
        <w:t xml:space="preserve">[Daily Sitka Sentinel,</w:t>
      </w:r>
      <w:r>
        <w:t xml:space="preserve"> </w:t>
      </w:r>
      <w:hyperlink r:id="rId21">
        <w:r>
          <w:rPr>
            <w:rStyle w:val="Hyperlink"/>
          </w:rPr>
          <w:t xml:space="preserve">7/14/23</w:t>
        </w:r>
      </w:hyperlink>
      <w:r>
        <w:t xml:space="preserve">]</w:t>
      </w:r>
    </w:p>
    <w:p>
      <w:pPr>
        <w:pStyle w:val="BodyText"/>
      </w:pPr>
      <w:r>
        <w:rPr>
          <w:bCs/>
          <w:b/>
        </w:rPr>
        <w:t xml:space="preserve">2023: Nick Begich III Highlighted Policy Differences With Peltola</w:t>
      </w:r>
      <w:r>
        <w:t xml:space="preserve"> </w:t>
      </w:r>
      <w:r>
        <w:t xml:space="preserve">According to Kodiak Daily Mirror (Alaska),</w:t>
      </w:r>
      <w:r>
        <w:t xml:space="preserve"> </w:t>
      </w:r>
      <w:r>
        <w:t xml:space="preserve">“</w:t>
      </w:r>
      <w:r>
        <w:t xml:space="preserve">One example: He would have voted in favor of the Republican-backed</w:t>
      </w:r>
      <w:r>
        <w:t xml:space="preserve"> </w:t>
      </w:r>
      <w:r>
        <w:t xml:space="preserve">‘</w:t>
      </w:r>
      <w:r>
        <w:t xml:space="preserve">Parents Bill of Rights</w:t>
      </w:r>
      <w:r>
        <w:t xml:space="preserve">’</w:t>
      </w:r>
      <w:r>
        <w:t xml:space="preserve"> </w:t>
      </w:r>
      <w:r>
        <w:t xml:space="preserve">that passed the House without Peltola’s support this year.</w:t>
      </w:r>
      <w:r>
        <w:t xml:space="preserve">”</w:t>
      </w:r>
      <w:r>
        <w:t xml:space="preserve"> </w:t>
      </w:r>
      <w:r>
        <w:t xml:space="preserve">[Kodiak Daily Mirror (Alaska),</w:t>
      </w:r>
      <w:r>
        <w:t xml:space="preserve"> </w:t>
      </w:r>
      <w:hyperlink r:id="rId22">
        <w:r>
          <w:rPr>
            <w:rStyle w:val="Hyperlink"/>
          </w:rPr>
          <w:t xml:space="preserve">7/17/23</w:t>
        </w:r>
      </w:hyperlink>
      <w:r>
        <w:t xml:space="preserve">]</w:t>
      </w:r>
    </w:p>
    <w:bookmarkEnd w:id="25"/>
    <w:bookmarkEnd w:id="26"/>
    <w:bookmarkStart w:id="28" w:name="school-choice-and-alternatives"/>
    <w:p>
      <w:pPr>
        <w:pStyle w:val="Heading3"/>
      </w:pPr>
      <w:r>
        <w:t xml:space="preserve">School Choice and Alternatives</w:t>
      </w:r>
    </w:p>
    <w:bookmarkStart w:id="27" w:name="stance-on-charter-schools"/>
    <w:p>
      <w:pPr>
        <w:pStyle w:val="Heading4"/>
      </w:pPr>
      <w:r>
        <w:t xml:space="preserve">Stance on Charter Schools</w:t>
      </w:r>
    </w:p>
    <w:p>
      <w:pPr>
        <w:pStyle w:val="FirstParagraph"/>
      </w:pPr>
      <w:r>
        <w:rPr>
          <w:bCs/>
          <w:b/>
        </w:rPr>
        <w:t xml:space="preserve">2021: Nick Begich Advocated Education Reform Including School Choice And Local Control Of Federal Funds</w:t>
      </w:r>
      <w:r>
        <w:t xml:space="preserve"> </w:t>
      </w:r>
      <w:r>
        <w:t xml:space="preserve">According to Alaskans for Nick Begich,</w:t>
      </w:r>
      <w:r>
        <w:t xml:space="preserve"> </w:t>
      </w:r>
      <w:r>
        <w:t xml:space="preserve">“</w:t>
      </w:r>
      <w:r>
        <w:t xml:space="preserve">Parents must have the opportunity to place their children in the educational environment that best meets their needs and gives those children the best chance at success. To do this, we must encourage healthy competition among schools inclusive of public, private, and homeschool options and ensure that funding follows the student.</w:t>
      </w:r>
      <w:r>
        <w:t xml:space="preserve">”</w:t>
      </w:r>
      <w:r>
        <w:t xml:space="preserve"> </w:t>
      </w:r>
      <w:r>
        <w:t xml:space="preserve">[Alaskans for Nick Begich,</w:t>
      </w:r>
      <w:r>
        <w:t xml:space="preserve"> </w:t>
      </w:r>
      <w:hyperlink r:id="rId23">
        <w:r>
          <w:rPr>
            <w:rStyle w:val="Hyperlink"/>
          </w:rPr>
          <w:t xml:space="preserve">4/17/21</w:t>
        </w:r>
      </w:hyperlink>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8PJ-7F51-JBCN-3003-00000-00&amp;context=1519360" TargetMode="External" /><Relationship Type="http://schemas.openxmlformats.org/officeDocument/2006/relationships/hyperlink" Id="rId22" Target="https://advance.lexis.com/api/document?collection=news&amp;id=urn:contentItem:68R2-MS71-DXVP-T3N8-00000-00&amp;context=1519360" TargetMode="External" /><Relationship Type="http://schemas.openxmlformats.org/officeDocument/2006/relationships/hyperlink" Id="rId20" Target="https://alaskabeacon.com/2023/07/14/republican-nick-begich-will-challenge-democrat-mary-peltola-in-alaskas-2024-u-s-house-race/" TargetMode="External" /><Relationship Type="http://schemas.openxmlformats.org/officeDocument/2006/relationships/hyperlink" Id="rId23" Target="https://www.alaskansfornickbegich.com/solutions"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8PJ-7F51-JBCN-3003-00000-00&amp;context=1519360" TargetMode="External" /><Relationship Type="http://schemas.openxmlformats.org/officeDocument/2006/relationships/hyperlink" Id="rId22" Target="https://advance.lexis.com/api/document?collection=news&amp;id=urn:contentItem:68R2-MS71-DXVP-T3N8-00000-00&amp;context=1519360" TargetMode="External" /><Relationship Type="http://schemas.openxmlformats.org/officeDocument/2006/relationships/hyperlink" Id="rId20" Target="https://alaskabeacon.com/2023/07/14/republican-nick-begich-will-challenge-democrat-mary-peltola-in-alaskas-2024-u-s-house-race/" TargetMode="External" /><Relationship Type="http://schemas.openxmlformats.org/officeDocument/2006/relationships/hyperlink" Id="rId23" Target="https://www.alaskansfornickbegich.com/solu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2026-01-27T02:09:08Z</dcterms:created>
  <dcterms:modified xsi:type="dcterms:W3CDTF">2026-01-27T02:09:08Z</dcterms:modified>
</cp:coreProperties>
</file>

<file path=docProps/custom.xml><?xml version="1.0" encoding="utf-8"?>
<Properties xmlns="http://schemas.openxmlformats.org/officeDocument/2006/custom-properties" xmlns:vt="http://schemas.openxmlformats.org/officeDocument/2006/docPropsVTypes"/>
</file>