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nick-begichs-positions-on-defense-policy"/>
    <w:p>
      <w:pPr>
        <w:pStyle w:val="Heading1"/>
      </w:pPr>
      <w:r>
        <w:t xml:space="preserve">Nick Begich’s Positions On Defense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Military Presence and Strategic Defense Priorities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2026-01-27T02:09:07Z</dcterms:created>
  <dcterms:modified xsi:type="dcterms:W3CDTF">2026-01-27T02:09:07Z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