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9f8ac84d09a5a054f9b7e3c5ddee12e27a424f1"/>
    <w:p>
      <w:pPr>
        <w:pStyle w:val="Heading1"/>
      </w:pPr>
      <w:r>
        <w:t xml:space="preserve">Debate Participation and Public Appearances</w:t>
      </w:r>
    </w:p>
    <w:bookmarkStart w:id="21" w:name="engagement-in-rural-and-urban-alaska"/>
    <w:p>
      <w:pPr>
        <w:pStyle w:val="Heading3"/>
      </w:pPr>
      <w:r>
        <w:t xml:space="preserve">Engagement in Rural and Urban Alaska</w:t>
      </w:r>
    </w:p>
    <w:p>
      <w:pPr>
        <w:pStyle w:val="FirstParagraph"/>
      </w:pPr>
      <w:r>
        <w:rPr>
          <w:bCs/>
          <w:b/>
        </w:rPr>
        <w:t xml:space="preserve">February 2025: Nick Begich Scheduled To Address Alaska Legislature And Greater Juneau Chamber</w:t>
      </w:r>
      <w:r>
        <w:t xml:space="preserve"> </w:t>
      </w:r>
      <w:r>
        <w:t xml:space="preserve">According to Peninsula Clarion,</w:t>
      </w:r>
      <w:r>
        <w:t xml:space="preserve"> </w:t>
      </w:r>
      <w:r>
        <w:t xml:space="preserve">“</w:t>
      </w:r>
      <w:r>
        <w:t xml:space="preserve">Begich is scheduled to give his first address in a joint session of the Alaska Legislature on Thursday at 11 a.m. He also plans to speak at the Greater Juneau Chamber of Commerce luncheon the same day.</w:t>
      </w:r>
      <w:r>
        <w:t xml:space="preserve">”</w:t>
      </w:r>
      <w:r>
        <w:t xml:space="preserve"> </w:t>
      </w:r>
      <w:r>
        <w:t xml:space="preserve">[Peninsula Clarion,</w:t>
      </w:r>
      <w:r>
        <w:t xml:space="preserve"> </w:t>
      </w:r>
      <w:hyperlink r:id="rId20">
        <w:r>
          <w:rPr>
            <w:rStyle w:val="Hyperlink"/>
          </w:rPr>
          <w:t xml:space="preserve">2/18/25</w:t>
        </w:r>
      </w:hyperlink>
      <w:r>
        <w:t xml:space="preserve">]</w:t>
      </w:r>
    </w:p>
    <w:bookmarkEnd w:id="21"/>
    <w:bookmarkStart w:id="23" w:name="contrasts-with-opponents"/>
    <w:p>
      <w:pPr>
        <w:pStyle w:val="Heading3"/>
      </w:pPr>
      <w:r>
        <w:t xml:space="preserve">Contrasts with Opponents</w:t>
      </w:r>
    </w:p>
    <w:p>
      <w:pPr>
        <w:pStyle w:val="FirstParagraph"/>
      </w:pPr>
      <w:r>
        <w:rPr>
          <w:bCs/>
          <w:b/>
        </w:rPr>
        <w:t xml:space="preserve">November 2022: Begich Criticized Peltola On Resource Development, Inflation, And Free Speech.</w:t>
      </w:r>
      <w:r>
        <w:t xml:space="preserve"> </w:t>
      </w:r>
      <w:r>
        <w:t xml:space="preserve">According to Alaska Dispatch News,</w:t>
      </w:r>
      <w:r>
        <w:t xml:space="preserve"> </w:t>
      </w:r>
      <w:r>
        <w:t xml:space="preserve">“</w:t>
      </w:r>
      <w:r>
        <w:t xml:space="preserve">In Eagle River, Begich said Peltola is</w:t>
      </w:r>
      <w:r>
        <w:t xml:space="preserve"> </w:t>
      </w:r>
      <w:r>
        <w:t xml:space="preserve">‘</w:t>
      </w:r>
      <w:r>
        <w:t xml:space="preserve">deceiving the public</w:t>
      </w:r>
      <w:r>
        <w:t xml:space="preserve">’</w:t>
      </w:r>
      <w:r>
        <w:t xml:space="preserve"> </w:t>
      </w:r>
      <w:r>
        <w:t xml:space="preserve">and criticized her positions on resource development, inflation-fighting measures and free speech.</w:t>
      </w:r>
      <w:r>
        <w:t xml:space="preserve">”</w:t>
      </w:r>
      <w:r>
        <w:t xml:space="preserve"> </w:t>
      </w:r>
      <w:r>
        <w:t xml:space="preserve">[Alaska Dispatch News,</w:t>
      </w:r>
      <w:r>
        <w:t xml:space="preserve"> </w:t>
      </w:r>
      <w:hyperlink r:id="rId22">
        <w:r>
          <w:rPr>
            <w:rStyle w:val="Hyperlink"/>
          </w:rPr>
          <w:t xml:space="preserve">11/4/22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advance.lexis.com/api/document?collection=news&amp;id=urn:contentItem:66T1-CTD1-JCBJ-Y2D9-00000-00&amp;context=1519360" TargetMode="External" /><Relationship Type="http://schemas.openxmlformats.org/officeDocument/2006/relationships/hyperlink" Id="rId20" Target="https://advance.lexis.com/api/document?collection=news&amp;id=urn:contentItem:6F5B-3P63-RXC7-J3KK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advance.lexis.com/api/document?collection=news&amp;id=urn:contentItem:66T1-CTD1-JCBJ-Y2D9-00000-00&amp;context=1519360" TargetMode="External" /><Relationship Type="http://schemas.openxmlformats.org/officeDocument/2006/relationships/hyperlink" Id="rId20" Target="https://advance.lexis.com/api/document?collection=news&amp;id=urn:contentItem:6F5B-3P63-RXC7-J3KK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2026-01-27T02:09:09Z</dcterms:created>
  <dcterms:modified xsi:type="dcterms:W3CDTF">2026-01-27T02:09:09Z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