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professional-achievements-and-activities"/>
    <w:p>
      <w:pPr>
        <w:pStyle w:val="Heading1"/>
      </w:pPr>
      <w:r>
        <w:t xml:space="preserve">Professional Achievements and Activities</w:t>
      </w:r>
    </w:p>
    <w:bookmarkStart w:id="22" w:name="key-accomplishments-in-business"/>
    <w:p>
      <w:pPr>
        <w:pStyle w:val="Heading3"/>
      </w:pPr>
      <w:r>
        <w:t xml:space="preserve">Key Accomplishments in Business</w:t>
      </w:r>
    </w:p>
    <w:bookmarkStart w:id="21" w:name="significant-contributions"/>
    <w:p>
      <w:pPr>
        <w:pStyle w:val="Heading4"/>
      </w:pPr>
      <w:r>
        <w:t xml:space="preserve">Significant contributions</w:t>
      </w:r>
    </w:p>
    <w:p>
      <w:pPr>
        <w:pStyle w:val="FirstParagraph"/>
      </w:pPr>
      <w:r>
        <w:rPr>
          <w:bCs/>
          <w:b/>
        </w:rPr>
        <w:t xml:space="preserve">2025: Begich Recognized Elon Musk As Efficiency Expert But Supported Oversight</w:t>
      </w:r>
      <w:r>
        <w:t xml:space="preserve"> </w:t>
      </w:r>
      <w:r>
        <w:t xml:space="preserve">In an interview with Alaska’s News Source, Nick Begich said,</w:t>
      </w:r>
      <w:r>
        <w:t xml:space="preserve"> </w:t>
      </w:r>
      <w:r>
        <w:t xml:space="preserve">“</w:t>
      </w:r>
      <w:r>
        <w:t xml:space="preserve">We need to make sure that the things that his team is recommending are, of course, reviewed by experts in the administration, if it makes sense. And that’s what we’ve been assured is happening.</w:t>
      </w:r>
      <w:r>
        <w:t xml:space="preserve">”</w:t>
      </w:r>
      <w:r>
        <w:t xml:space="preserve"> </w:t>
      </w:r>
      <w:r>
        <w:t xml:space="preserve">[Interview - Nick Begich with NBC - 2 KTUU (Anchorage, Alaska),</w:t>
      </w:r>
      <w:r>
        <w:t xml:space="preserve"> </w:t>
      </w:r>
      <w:hyperlink r:id="rId20">
        <w:r>
          <w:rPr>
            <w:rStyle w:val="Hyperlink"/>
          </w:rPr>
          <w:t xml:space="preserve">2/19/25</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F5B-GTC3-RW88-932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F5B-GTC3-RW88-932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