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ampaign-management-and-endorsements"/>
    <w:p>
      <w:pPr>
        <w:pStyle w:val="Heading1"/>
      </w:pPr>
      <w:r>
        <w:t xml:space="preserve">Campaign Management and Endorsements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2021, Nick Begich III hired Truman Reed, who previously managed Don Young’s 2020 campaign, as his own campaign manager (</w:t>
      </w:r>
      <w:hyperlink r:id="rId20">
        <w:r>
          <w:rPr>
            <w:rStyle w:val="Hyperlink"/>
          </w:rPr>
          <w:t xml:space="preserve">Alaska Dispatch News</w:t>
        </w:r>
      </w:hyperlink>
      <w:r>
        <w:t xml:space="preserve">, 10/22/21).</w:t>
      </w:r>
    </w:p>
    <w:p>
      <w:pPr>
        <w:numPr>
          <w:ilvl w:val="0"/>
          <w:numId w:val="1001"/>
        </w:numPr>
      </w:pPr>
      <w:r>
        <w:t xml:space="preserve">Truman Reed continued to serve as Begich’s campaign manager through 2022, maintaining strong campaign ties to Don Young (</w:t>
      </w:r>
      <w:hyperlink r:id="rId21">
        <w:r>
          <w:rPr>
            <w:rStyle w:val="Hyperlink"/>
          </w:rPr>
          <w:t xml:space="preserve">Alaska Dispatch News</w:t>
        </w:r>
      </w:hyperlink>
      <w:r>
        <w:t xml:space="preserve">, 10/27/22).</w:t>
      </w:r>
    </w:p>
    <w:p>
      <w:pPr>
        <w:numPr>
          <w:ilvl w:val="0"/>
          <w:numId w:val="1001"/>
        </w:numPr>
      </w:pPr>
      <w:r>
        <w:t xml:space="preserve">Nick Begich III reportedly acted as campaign chairman for Don Young’s 2020 reelection effort, showcasing a close political relationship (</w:t>
      </w:r>
      <w:hyperlink r:id="rId22">
        <w:r>
          <w:rPr>
            <w:rStyle w:val="Hyperlink"/>
          </w:rPr>
          <w:t xml:space="preserve">Peninsula Clarion</w:t>
        </w:r>
      </w:hyperlink>
      <w:r>
        <w:t xml:space="preserve">, 10/25/21).</w:t>
      </w:r>
    </w:p>
    <w:p>
      <w:pPr>
        <w:numPr>
          <w:ilvl w:val="0"/>
          <w:numId w:val="1001"/>
        </w:numPr>
      </w:pPr>
      <w:r>
        <w:t xml:space="preserve">The shared campaign staff and leadership highlight continuing alliances between Begich and Young, potentially appealing to Young’s supporters.</w:t>
      </w:r>
    </w:p>
    <w:p>
      <w:pPr>
        <w:numPr>
          <w:ilvl w:val="0"/>
          <w:numId w:val="1001"/>
        </w:numPr>
      </w:pPr>
      <w:r>
        <w:t xml:space="preserve">These close connections could be viewed as a vulnerability by voters seeking greater independence or change from established political figures.</w:t>
      </w:r>
    </w:p>
    <w:bookmarkEnd w:id="23"/>
    <w:bookmarkStart w:id="25" w:name="campaign-team-and-strategy"/>
    <w:p>
      <w:pPr>
        <w:pStyle w:val="Heading3"/>
      </w:pPr>
      <w:r>
        <w:t xml:space="preserve">Campaign Team and Strategy</w:t>
      </w:r>
    </w:p>
    <w:p>
      <w:pPr>
        <w:pStyle w:val="FirstParagraph"/>
      </w:pPr>
      <w:r>
        <w:rPr>
          <w:bCs/>
          <w:b/>
        </w:rPr>
        <w:t xml:space="preserve">2021: Nick Begich III’s Campaign Manager Truman Reed Led Don Young’s 2020 Campaign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His campaign manager is Truman Reed, who led Young’s 2020 campaign and was employed by Young until recently.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0">
        <w:r>
          <w:rPr>
            <w:rStyle w:val="Hyperlink"/>
          </w:rPr>
          <w:t xml:space="preserve">10/22/21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Nicholas Begich III Reported Serving As Don Young’s Campaign Chairman In 2020</w:t>
      </w:r>
      <w:r>
        <w:t xml:space="preserve"> </w:t>
      </w:r>
      <w:r>
        <w:t xml:space="preserve">According to Peninsula Clarion,</w:t>
      </w:r>
      <w:r>
        <w:t xml:space="preserve"> </w:t>
      </w:r>
      <w:r>
        <w:t xml:space="preserve">“</w:t>
      </w:r>
      <w:r>
        <w:t xml:space="preserve">Begich also has close ties to Young, serving as a chairman of the congressman’s campaign in 2020, when Young defeated independent Alyse Galvin.</w:t>
      </w:r>
      <w:r>
        <w:t xml:space="preserve">”</w:t>
      </w:r>
      <w:r>
        <w:t xml:space="preserve"> </w:t>
      </w:r>
      <w:r>
        <w:t xml:space="preserve">[Peninsula Clarion,</w:t>
      </w:r>
      <w:r>
        <w:t xml:space="preserve"> </w:t>
      </w:r>
      <w:hyperlink r:id="rId22">
        <w:r>
          <w:rPr>
            <w:rStyle w:val="Hyperlink"/>
          </w:rPr>
          <w:t xml:space="preserve">10/25/21</w:t>
        </w:r>
      </w:hyperlink>
      <w:r>
        <w:t xml:space="preserve">]</w:t>
      </w:r>
    </w:p>
    <w:bookmarkStart w:id="24" w:name="campaign-team-and-strategy-1"/>
    <w:p>
      <w:pPr>
        <w:pStyle w:val="Heading4"/>
      </w:pPr>
      <w:r>
        <w:t xml:space="preserve">Campaign Team and Strategy</w:t>
      </w:r>
    </w:p>
    <w:p>
      <w:pPr>
        <w:pStyle w:val="FirstParagraph"/>
      </w:pPr>
      <w:r>
        <w:rPr>
          <w:bCs/>
          <w:b/>
        </w:rPr>
        <w:t xml:space="preserve">2022: Begich Hired Young’s Former Campaign Manager For His Own Campaign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Begich hired Truman Reed, who previously worked for Young’s campaign. Reed, still working as Begich’s campaign manager, did not respond to a request for comment.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1">
        <w:r>
          <w:rPr>
            <w:rStyle w:val="Hyperlink"/>
          </w:rPr>
          <w:t xml:space="preserve">10/27/22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X6-F5R1-DYTM-N31V-00000-00&amp;context=1519360" TargetMode="External" /><Relationship Type="http://schemas.openxmlformats.org/officeDocument/2006/relationships/hyperlink" Id="rId22" Target="https://advance.lexis.com/api/document?collection=news&amp;id=urn:contentItem:63XY-K4D1-F0HF-82NS-00000-00&amp;context=1519360" TargetMode="External" /><Relationship Type="http://schemas.openxmlformats.org/officeDocument/2006/relationships/hyperlink" Id="rId21" Target="https://advance.lexis.com/api/document?collection=news&amp;id=urn:contentItem:66R5-M5K1-DYTM-N14F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X6-F5R1-DYTM-N31V-00000-00&amp;context=1519360" TargetMode="External" /><Relationship Type="http://schemas.openxmlformats.org/officeDocument/2006/relationships/hyperlink" Id="rId22" Target="https://advance.lexis.com/api/document?collection=news&amp;id=urn:contentItem:63XY-K4D1-F0HF-82NS-00000-00&amp;context=1519360" TargetMode="External" /><Relationship Type="http://schemas.openxmlformats.org/officeDocument/2006/relationships/hyperlink" Id="rId21" Target="https://advance.lexis.com/api/document?collection=news&amp;id=urn:contentItem:66R5-M5K1-DYTM-N14F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