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Lawler promised loud and clear that he would not cut SNAP benefits. Then, he</w:t>
      </w:r>
      <w:r>
        <w:t xml:space="preserve"> </w:t>
      </w:r>
      <w:hyperlink r:id="rId20">
        <w:r>
          <w:rPr>
            <w:rStyle w:val="Hyperlink"/>
          </w:rPr>
          <w:t xml:space="preserve">voted</w:t>
        </w:r>
      </w:hyperlink>
      <w:r>
        <w:t xml:space="preserve"> </w:t>
      </w:r>
      <w:r>
        <w:t xml:space="preserve">for a bill that made the</w:t>
      </w:r>
      <w:r>
        <w:t xml:space="preserve"> </w:t>
      </w:r>
      <w:hyperlink r:id="rId21">
        <w:r>
          <w:rPr>
            <w:rStyle w:val="Hyperlink"/>
          </w:rPr>
          <w:t xml:space="preserve">largest SNAP cut in history</w:t>
        </w:r>
      </w:hyperlink>
      <w:r>
        <w:t xml:space="preserve">.</w:t>
      </w:r>
      <w:r>
        <w:t xml:space="preserve"> </w:t>
      </w:r>
      <w:hyperlink r:id="rId22">
        <w:r>
          <w:rPr>
            <w:rStyle w:val="Hyperlink"/>
          </w:rPr>
          <w:t xml:space="preserve">More than 18,000 New Yorkers</w:t>
        </w:r>
      </w:hyperlink>
      <w:r>
        <w:t xml:space="preserve"> </w:t>
      </w:r>
      <w:r>
        <w:t xml:space="preserve">in his district relied on SNAP to be able to afford groceries.</w:t>
      </w:r>
    </w:p>
    <w:bookmarkEnd w:id="23"/>
    <w:bookmarkStart w:id="43" w:name="X056fe032e910779e0a08bd2b3c2f74f19c0f14f"/>
    <w:p>
      <w:pPr>
        <w:pStyle w:val="Heading2"/>
      </w:pPr>
      <w:r>
        <w:t xml:space="preserve">Lawler Promised He Would Protect Food Assistance, Then Voted To Cut It</w:t>
      </w:r>
    </w:p>
    <w:bookmarkStart w:id="36" w:name="X4df8e46b5fabd7b0c9817a19516cd6c35a3d4b5"/>
    <w:p>
      <w:pPr>
        <w:pStyle w:val="Heading3"/>
      </w:pPr>
      <w:r>
        <w:t xml:space="preserve">Lawler Voted For The House Republican Reconciliation Bill That Cut Snap Benefits for Millions</w:t>
      </w:r>
    </w:p>
    <w:bookmarkStart w:id="27" w:name="Xf8d32d0aa1a4ef3c229f81501fd102c9b0ad080"/>
    <w:p>
      <w:pPr>
        <w:pStyle w:val="Heading4"/>
      </w:pPr>
      <w:r>
        <w:t xml:space="preserve">July 2025: Lawler Voted For The Final GOP Reconciliation Bill, Which Contained The Largest SNAP Cut In History</w:t>
      </w:r>
    </w:p>
    <w:p>
      <w:pPr>
        <w:pStyle w:val="FirstParagraph"/>
      </w:pPr>
      <w:r>
        <w:rPr>
          <w:bCs/>
          <w:b/>
        </w:rPr>
        <w:t xml:space="preserve">July 2025: Lawler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Lawler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0">
        <w:r>
          <w:rPr>
            <w:rStyle w:val="Hyperlink"/>
          </w:rPr>
          <w:t xml:space="preserve">7/3/25</w:t>
        </w:r>
      </w:hyperlink>
      <w:r>
        <w:t xml:space="preserve">; Congressional Quarterly,</w:t>
      </w:r>
      <w:r>
        <w:t xml:space="preserve"> </w:t>
      </w:r>
      <w:hyperlink r:id="rId24">
        <w:r>
          <w:rPr>
            <w:rStyle w:val="Hyperlink"/>
          </w:rPr>
          <w:t xml:space="preserve">7/3/25</w:t>
        </w:r>
      </w:hyperlink>
      <w:r>
        <w:t xml:space="preserve">; Congressional Actions,</w:t>
      </w:r>
      <w:r>
        <w:t xml:space="preserve"> </w:t>
      </w:r>
      <w:hyperlink r:id="rId25">
        <w:r>
          <w:rPr>
            <w:rStyle w:val="Hyperlink"/>
          </w:rPr>
          <w:t xml:space="preserve">H.R. 1</w:t>
        </w:r>
      </w:hyperlink>
      <w:r>
        <w:t xml:space="preserve">]</w:t>
      </w:r>
    </w:p>
    <w:p>
      <w:pPr>
        <w:numPr>
          <w:ilvl w:val="0"/>
          <w:numId w:val="1001"/>
        </w:numPr>
        <w:pStyle w:val="Compact"/>
      </w:pPr>
      <w:r>
        <w:rPr>
          <w:bCs/>
          <w:b/>
        </w:rPr>
        <w:t xml:space="preserve">HEADLINE: "Trump’s ‘Big Beautiful Bill’ Cuts Food Stamps For Millions — The Average Family May Lose $146 Per Month, Report Finds"</w:t>
      </w:r>
      <w:r>
        <w:t xml:space="preserve"> </w:t>
      </w:r>
      <w:r>
        <w:t xml:space="preserve">[CNBC,</w:t>
      </w:r>
      <w:r>
        <w:t xml:space="preserve"> </w:t>
      </w:r>
      <w:hyperlink r:id="rId26">
        <w:r>
          <w:rPr>
            <w:rStyle w:val="Hyperlink"/>
          </w:rPr>
          <w:t xml:space="preserve">7/10/25</w:t>
        </w:r>
      </w:hyperlink>
      <w:r>
        <w:t xml:space="preserve">]</w:t>
      </w:r>
    </w:p>
    <w:p>
      <w:pPr>
        <w:numPr>
          <w:ilvl w:val="0"/>
          <w:numId w:val="1001"/>
        </w:numPr>
        <w:pStyle w:val="Compact"/>
      </w:pPr>
      <w:r>
        <w:rPr>
          <w:bCs/>
          <w:b/>
        </w:rPr>
        <w:t xml:space="preserve">The GOP Reconciliation Bill Would Cut SNAP Funding By $186 Billion, Which CBPP Said Constituted The “Largest Cut To SNAP In History.”</w:t>
      </w:r>
      <w:r>
        <w:t xml:space="preserve"> 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w:t>
      </w:r>
      <w:r>
        <w:t xml:space="preserve"> </w:t>
      </w:r>
      <w:hyperlink r:id="rId21">
        <w:r>
          <w:rPr>
            <w:rStyle w:val="Hyperlink"/>
          </w:rPr>
          <w:t xml:space="preserve">6/30/25</w:t>
        </w:r>
      </w:hyperlink>
      <w:r>
        <w:t xml:space="preserve">]</w:t>
      </w:r>
    </w:p>
    <w:bookmarkEnd w:id="27"/>
    <w:bookmarkStart w:id="31" w:name="X6f80aaf297cb0e4822576c6bfbfbde3e52d906c"/>
    <w:p>
      <w:pPr>
        <w:pStyle w:val="Heading4"/>
      </w:pPr>
      <w:r>
        <w:t xml:space="preserve">May 2025: Lawler Voted For The House Version Of The Republican Reconciliation Bill, Which Included A $300 Billion Cut To SNAP</w:t>
      </w:r>
    </w:p>
    <w:p>
      <w:pPr>
        <w:pStyle w:val="FirstParagraph"/>
      </w:pPr>
      <w:r>
        <w:rPr>
          <w:bCs/>
          <w:b/>
        </w:rPr>
        <w:t xml:space="preserve">2025: Lawler Voted For The FY 2025 Budget Reconciliation Bill That Included $3.8 Trillion In Tax Cuts Offset By $1.5 Trillion In Spending Reductions To Programs Like Medicaid And The Supplemental Nutrition Assistance Program.</w:t>
      </w:r>
      <w:r>
        <w:t xml:space="preserve"> </w:t>
      </w:r>
      <w:r>
        <w:t xml:space="preserve">In May 2025, Lawler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 </w:t>
      </w:r>
      <w:hyperlink r:id="rId28">
        <w:r>
          <w:rPr>
            <w:rStyle w:val="Hyperlink"/>
          </w:rPr>
          <w:t xml:space="preserve">5/22/25</w:t>
        </w:r>
      </w:hyperlink>
      <w:r>
        <w:t xml:space="preserve">; Congressional Quarterly, </w:t>
      </w:r>
      <w:hyperlink r:id="rId29">
        <w:r>
          <w:rPr>
            <w:rStyle w:val="Hyperlink"/>
          </w:rPr>
          <w:t xml:space="preserve">5/22/25</w:t>
        </w:r>
      </w:hyperlink>
      <w:r>
        <w:t xml:space="preserve">; Congressional Actions, </w:t>
      </w:r>
      <w:hyperlink r:id="rId25">
        <w:r>
          <w:rPr>
            <w:rStyle w:val="Hyperlink"/>
          </w:rPr>
          <w:t xml:space="preserve">H.R. 1</w:t>
        </w:r>
      </w:hyperlink>
      <w:r>
        <w:t xml:space="preserve">]</w:t>
      </w:r>
    </w:p>
    <w:p>
      <w:pPr>
        <w:numPr>
          <w:ilvl w:val="0"/>
          <w:numId w:val="1002"/>
        </w:numPr>
        <w:pStyle w:val="Compact"/>
      </w:pPr>
      <w:r>
        <w:rPr>
          <w:bCs/>
          <w:b/>
        </w:rPr>
        <w:t xml:space="preserve">The House Republican Reconciliation Bill Included Nearly $300 Billion In Cuts To The Supplemental Nutrition Assistance Program.</w:t>
      </w:r>
      <w:r>
        <w:t xml:space="preserve"> 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w:t>
      </w:r>
      <w:r>
        <w:t xml:space="preserve"> </w:t>
      </w:r>
      <w:hyperlink r:id="rId30">
        <w:r>
          <w:rPr>
            <w:rStyle w:val="Hyperlink"/>
          </w:rPr>
          <w:t xml:space="preserve">5/28/25</w:t>
        </w:r>
      </w:hyperlink>
      <w:r>
        <w:t xml:space="preserve">]</w:t>
      </w:r>
    </w:p>
    <w:bookmarkEnd w:id="31"/>
    <w:bookmarkStart w:id="35" w:name="X13024e64daa704dc8f9283980f83384aafd3b55"/>
    <w:p>
      <w:pPr>
        <w:pStyle w:val="Heading4"/>
      </w:pPr>
      <w:r>
        <w:t xml:space="preserve">February 2025: Lawler Voted For House Republicans’ Budget Framework, Which Set Up Future Cuts To SNAP</w:t>
      </w:r>
    </w:p>
    <w:p>
      <w:pPr>
        <w:pStyle w:val="FirstParagraph"/>
      </w:pPr>
      <w:r>
        <w:rPr>
          <w:bCs/>
          <w:b/>
        </w:rPr>
        <w:t xml:space="preserve">2025: Lawler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Lawler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 </w:t>
      </w:r>
      <w:hyperlink r:id="rId32">
        <w:r>
          <w:rPr>
            <w:rStyle w:val="Hyperlink"/>
          </w:rPr>
          <w:t xml:space="preserve">2/25/25</w:t>
        </w:r>
      </w:hyperlink>
      <w:r>
        <w:t xml:space="preserve">; Congressional Quarterly, 2/25/25; Congressional Actions, </w:t>
      </w:r>
      <w:hyperlink r:id="rId33">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4">
        <w:r>
          <w:rPr>
            <w:rStyle w:val="Hyperlink"/>
          </w:rPr>
          <w:t xml:space="preserve">2/21/25</w:t>
        </w:r>
      </w:hyperlink>
      <w:r>
        <w:t xml:space="preserve">]</w:t>
      </w:r>
    </w:p>
    <w:p>
      <w:pPr>
        <w:numPr>
          <w:ilvl w:val="0"/>
          <w:numId w:val="1003"/>
        </w:numPr>
        <w:pStyle w:val="Compact"/>
      </w:pPr>
      <w:r>
        <w:rPr>
          <w:bCs/>
          <w:b/>
        </w:rPr>
        <w:t xml:space="preserve">CBPP Said The Republican Budget Resolution Outlined $230 Billion In Cuts, Primary From SNAP Benefits.</w:t>
      </w:r>
      <w:r>
        <w:t xml:space="preserve"> 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34">
        <w:r>
          <w:rPr>
            <w:rStyle w:val="Hyperlink"/>
          </w:rPr>
          <w:t xml:space="preserve">2/21/25</w:t>
        </w:r>
      </w:hyperlink>
      <w:r>
        <w:t xml:space="preserve">]</w:t>
      </w:r>
    </w:p>
    <w:bookmarkEnd w:id="35"/>
    <w:bookmarkEnd w:id="36"/>
    <w:bookmarkStart w:id="38" w:name="X91a1025cb9d65ddd05b96f206b17cb5cf4dbb0b"/>
    <w:p>
      <w:pPr>
        <w:pStyle w:val="Heading3"/>
      </w:pPr>
      <w:r>
        <w:t xml:space="preserve">Lawler Was Loud and Clear That He Would Not Cut SNAP Benefits</w:t>
      </w:r>
    </w:p>
    <w:p>
      <w:pPr>
        <w:pStyle w:val="FirstParagraph"/>
      </w:pPr>
      <w:r>
        <w:rPr>
          <w:bCs/>
          <w:b/>
        </w:rPr>
        <w:t xml:space="preserve">Lawler On Medicaid And SNAP: “I Can't Say It Any Louder Or Clearer. We Are Not Going To Cut Benefits For Eligible Recipients.”</w:t>
      </w:r>
      <w:r>
        <w:t xml:space="preserve"> </w:t>
      </w:r>
      <w:r>
        <w:t xml:space="preserve">According to an interview Rep. Mike Lawler gave on Fox News, “HOST: You know, I'm sure you're tired of saying this because I watched you in a CNN town hall. Very crystal clear. Talk about how you're not interested in cutting Medicaid benefits. But this group, Indivisible, says Republicans are planning to cut Medicaid, SNAP and other vital programs to fund massive tax cuts for billionaires. I mean, are you getting tired of saying it? You're not cutting benefits like Medicaid. LAWLER: I can't say it any louder or clearer. We are not going to cut benefits for eligible recipients. I have been very clear about protecting those who rely on these critical programs, especially the IDD community, our seniors, children, single mothers.” [Fox News, Ingraham Angle,</w:t>
      </w:r>
      <w:r>
        <w:t xml:space="preserve"> </w:t>
      </w:r>
      <w:hyperlink r:id="rId37">
        <w:r>
          <w:rPr>
            <w:rStyle w:val="Hyperlink"/>
          </w:rPr>
          <w:t xml:space="preserve">4/25/25</w:t>
        </w:r>
      </w:hyperlink>
      <w:r>
        <w:t xml:space="preserve">] (video)</w:t>
      </w:r>
    </w:p>
    <w:bookmarkEnd w:id="38"/>
    <w:bookmarkStart w:id="42" w:name="X628a7f2690595f5841e920e4ad896bbbc31a715"/>
    <w:p>
      <w:pPr>
        <w:pStyle w:val="Heading3"/>
      </w:pPr>
      <w:r>
        <w:t xml:space="preserve">More Than 18,000 New Yorkers In The 17</w:t>
      </w:r>
      <w:r>
        <w:rPr>
          <w:vertAlign w:val="superscript"/>
        </w:rPr>
        <w:t xml:space="preserve">th</w:t>
      </w:r>
      <w:r>
        <w:t xml:space="preserve"> </w:t>
      </w:r>
      <w:r>
        <w:t xml:space="preserve">Congressional District Relied on Snap To Buy Groceries</w:t>
      </w:r>
    </w:p>
    <w:p>
      <w:pPr>
        <w:pStyle w:val="FirstParagraph"/>
      </w:pPr>
      <w:r>
        <w:rPr>
          <w:bCs/>
          <w:b/>
        </w:rPr>
        <w:t xml:space="preserve">18,264 New Yorkers In The 17</w:t>
      </w:r>
      <w:r>
        <w:rPr>
          <w:vertAlign w:val="superscript"/>
          <w:bCs/>
          <w:b/>
        </w:rPr>
        <w:t xml:space="preserve">th</w:t>
      </w:r>
      <w:r>
        <w:rPr>
          <w:bCs/>
          <w:b/>
        </w:rPr>
        <w:t xml:space="preserve"> </w:t>
      </w:r>
      <w:r>
        <w:rPr>
          <w:bCs/>
          <w:b/>
        </w:rPr>
        <w:t xml:space="preserve">Congressional District Relied On SNAP.</w:t>
      </w:r>
    </w:p>
    <w:p>
      <w:pPr>
        <w:pStyle w:val="Figure"/>
      </w:pPr>
      <w:r>
        <w:drawing>
          <wp:inline>
            <wp:extent cx="5334000" cy="2188813"/>
            <wp:effectExtent b="0" l="0" r="0" t="0"/>
            <wp:docPr descr="A graph of a number of peopleAI-generated content may be incorrect." title="" id="40" name="Picture"/>
            <a:graphic>
              <a:graphicData uri="http://schemas.openxmlformats.org/drawingml/2006/picture">
                <pic:pic>
                  <pic:nvPicPr>
                    <pic:cNvPr descr="./3b695eaf9a93f01b941fba10282fc73630fc5033.png" id="41" name="Picture"/>
                    <pic:cNvPicPr>
                      <a:picLocks noChangeArrowheads="1" noChangeAspect="1"/>
                    </pic:cNvPicPr>
                  </pic:nvPicPr>
                  <pic:blipFill>
                    <a:blip r:embed="rId39"/>
                    <a:stretch>
                      <a:fillRect/>
                    </a:stretch>
                  </pic:blipFill>
                  <pic:spPr bwMode="auto">
                    <a:xfrm>
                      <a:off x="0" y="0"/>
                      <a:ext cx="5334000" cy="2188813"/>
                    </a:xfrm>
                    <a:prstGeom prst="rect">
                      <a:avLst/>
                    </a:prstGeom>
                    <a:noFill/>
                    <a:ln w="9525">
                      <a:noFill/>
                      <a:headEnd/>
                      <a:tailEnd/>
                    </a:ln>
                  </pic:spPr>
                </pic:pic>
              </a:graphicData>
            </a:graphic>
          </wp:inline>
        </w:drawing>
      </w:r>
    </w:p>
    <w:p>
      <w:pPr>
        <w:pStyle w:val="FirstParagraph"/>
      </w:pPr>
      <w:r>
        <w:t xml:space="preserve">[U.S. Department of Agriculture, SNAP Community Characteristics, Viewed</w:t>
      </w:r>
      <w:r>
        <w:t xml:space="preserve"> </w:t>
      </w:r>
      <w:hyperlink r:id="rId22">
        <w:r>
          <w:rPr>
            <w:rStyle w:val="Hyperlink"/>
          </w:rPr>
          <w:t xml:space="preserve">11/26/25</w:t>
        </w:r>
      </w:hyperlink>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png" /><Relationship Type="http://schemas.openxmlformats.org/officeDocument/2006/relationships/hyperlink" Id="rId32" Target="http://clerk.house.gov/evs/2025/roll050.xml" TargetMode="External" /><Relationship Type="http://schemas.openxmlformats.org/officeDocument/2006/relationships/hyperlink" Id="rId28"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9"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34"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0" Target="https://www.cbpp.org/research/food-assistance/house-reconciliation-bill-proposes-deepest-snap-cut-in-history-would-take" TargetMode="External" /><Relationship Type="http://schemas.openxmlformats.org/officeDocument/2006/relationships/hyperlink" Id="rId26" Target="https://www.cnbc.com/2025/07/10/trumps-big-beautiful-bill-cuts-snap-for-millions-of-families.html"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33" Target="https://www.congress.gov/bill/119th-congress/house-concurrent-resolution/14/all-actions" TargetMode="External" /><Relationship Type="http://schemas.openxmlformats.org/officeDocument/2006/relationships/hyperlink" Id="rId22" Target="https://www.fns.usda.gov/data-research/data-visualization/snap-community-characteristics-congressional-district-dashboard" TargetMode="External" /><Relationship Type="http://schemas.openxmlformats.org/officeDocument/2006/relationships/hyperlink" Id="rId37" Target="youtube.com/watch?v=UBk69F4WTsA&amp;feature=youtu.be"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25/roll050.xml" TargetMode="External" /><Relationship Type="http://schemas.openxmlformats.org/officeDocument/2006/relationships/hyperlink" Id="rId28"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29" Target="https://plus.cq.com/vote/2025/H/145?4" TargetMode="External" /><Relationship Type="http://schemas.openxmlformats.org/officeDocument/2006/relationships/hyperlink" Id="rId24" Target="https://plus.cq.com/vote/2025/H/190?2" TargetMode="External" /><Relationship Type="http://schemas.openxmlformats.org/officeDocument/2006/relationships/hyperlink" Id="rId34" Target="https://www.cbpp.org/blog/house-republican-budget-takes-away-health-care-food-aid-to-pay-for-expanded-tax-cuts-for" TargetMode="External" /><Relationship Type="http://schemas.openxmlformats.org/officeDocument/2006/relationships/hyperlink" Id="rId21" Target="https://www.cbpp.org/research/food-assistance/by-the-numbers-senate-republican-leaderships-reconciliation-bill-takes" TargetMode="External" /><Relationship Type="http://schemas.openxmlformats.org/officeDocument/2006/relationships/hyperlink" Id="rId30" Target="https://www.cbpp.org/research/food-assistance/house-reconciliation-bill-proposes-deepest-snap-cut-in-history-would-take" TargetMode="External" /><Relationship Type="http://schemas.openxmlformats.org/officeDocument/2006/relationships/hyperlink" Id="rId26" Target="https://www.cnbc.com/2025/07/10/trumps-big-beautiful-bill-cuts-snap-for-millions-of-families.html"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33" Target="https://www.congress.gov/bill/119th-congress/house-concurrent-resolution/14/all-actions" TargetMode="External" /><Relationship Type="http://schemas.openxmlformats.org/officeDocument/2006/relationships/hyperlink" Id="rId22" Target="https://www.fns.usda.gov/data-research/data-visualization/snap-community-characteristics-congressional-district-dashboard" TargetMode="External" /><Relationship Type="http://schemas.openxmlformats.org/officeDocument/2006/relationships/hyperlink" Id="rId37" Target="youtube.com/watch?v=UBk69F4WTsA&amp;feature=youtu.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2026-01-27T02:10:52Z</dcterms:created>
  <dcterms:modified xsi:type="dcterms:W3CDTF">2026-01-27T02:10:52Z</dcterms:modified>
</cp:coreProperties>
</file>

<file path=docProps/custom.xml><?xml version="1.0" encoding="utf-8"?>
<Properties xmlns="http://schemas.openxmlformats.org/officeDocument/2006/custom-properties" xmlns:vt="http://schemas.openxmlformats.org/officeDocument/2006/docPropsVTypes"/>
</file>