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6" w:name="Xd42cd526e66379bbde65fe6eb44f0e0bcc896d4"/>
    <w:p>
      <w:pPr>
        <w:pStyle w:val="Heading1"/>
      </w:pPr>
      <w:r>
        <w:t xml:space="preserve">Lifestyle, Personal Circumstances, and Notable Events Affecting Wealth</w:t>
      </w:r>
    </w:p>
    <w:bookmarkStart w:id="25" w:name="summary"/>
    <w:p>
      <w:pPr>
        <w:pStyle w:val="Heading3"/>
      </w:pPr>
      <w:r>
        <w:t xml:space="preserve">Summary</w:t>
      </w:r>
    </w:p>
    <w:p>
      <w:pPr>
        <w:numPr>
          <w:ilvl w:val="0"/>
          <w:numId w:val="1001"/>
        </w:numPr>
      </w:pPr>
      <w:r>
        <w:t xml:space="preserve">Salazar sold her Miami home, which she received in her divorce settlement, for $1 million in 2012, reflecting a significant personal asset transaction (</w:t>
      </w:r>
      <w:hyperlink r:id="rId20">
        <w:r>
          <w:rPr>
            <w:rStyle w:val="Hyperlink"/>
          </w:rPr>
          <w:t xml:space="preserve">Miami Herald</w:t>
        </w:r>
      </w:hyperlink>
      <w:r>
        <w:t xml:space="preserve">;</w:t>
      </w:r>
      <w:r>
        <w:t xml:space="preserve"> </w:t>
      </w:r>
      <w:hyperlink r:id="rId21">
        <w:r>
          <w:rPr>
            <w:rStyle w:val="Hyperlink"/>
          </w:rPr>
          <w:t xml:space="preserve">El Nuevo Herald</w:t>
        </w:r>
      </w:hyperlink>
      <w:r>
        <w:t xml:space="preserve">).</w:t>
      </w:r>
    </w:p>
    <w:p>
      <w:pPr>
        <w:numPr>
          <w:ilvl w:val="0"/>
          <w:numId w:val="1001"/>
        </w:numPr>
      </w:pPr>
      <w:r>
        <w:t xml:space="preserve">She publicly attributed financial difficulties to the aftermath of her divorce and the economic recession, describing this period as one of the most challenging in her life (</w:t>
      </w:r>
      <w:hyperlink r:id="rId21">
        <w:r>
          <w:rPr>
            <w:rStyle w:val="Hyperlink"/>
          </w:rPr>
          <w:t xml:space="preserve">El Nuevo Herald</w:t>
        </w:r>
      </w:hyperlink>
      <w:r>
        <w:t xml:space="preserve">).</w:t>
      </w:r>
    </w:p>
    <w:p>
      <w:pPr>
        <w:numPr>
          <w:ilvl w:val="0"/>
          <w:numId w:val="1001"/>
        </w:numPr>
      </w:pPr>
      <w:r>
        <w:t xml:space="preserve">Upon entering Congress, Salazar pledged to donate her salary to fund a local employment center, but encountered repeated obstacles due to House ethics rules, which do not allow members to use their salary in this way (</w:t>
      </w:r>
      <w:hyperlink r:id="rId22">
        <w:r>
          <w:rPr>
            <w:rStyle w:val="Hyperlink"/>
          </w:rPr>
          <w:t xml:space="preserve">Miami Herald</w:t>
        </w:r>
      </w:hyperlink>
      <w:r>
        <w:t xml:space="preserve">;</w:t>
      </w:r>
      <w:r>
        <w:t xml:space="preserve"> </w:t>
      </w:r>
      <w:hyperlink r:id="rId23">
        <w:r>
          <w:rPr>
            <w:rStyle w:val="Hyperlink"/>
          </w:rPr>
          <w:t xml:space="preserve">El Nuevo Herald</w:t>
        </w:r>
      </w:hyperlink>
      <w:r>
        <w:t xml:space="preserve">).</w:t>
      </w:r>
    </w:p>
    <w:p>
      <w:pPr>
        <w:numPr>
          <w:ilvl w:val="0"/>
          <w:numId w:val="1001"/>
        </w:numPr>
      </w:pPr>
      <w:r>
        <w:t xml:space="preserve">Salazar reported placing her congressional salary in a designated account while seeking guidance and alternatives, indicating ongoing uncertainty and delays in her charitable intentions (</w:t>
      </w:r>
      <w:hyperlink r:id="rId24">
        <w:r>
          <w:rPr>
            <w:rStyle w:val="Hyperlink"/>
          </w:rPr>
          <w:t xml:space="preserve">Miami Herald</w:t>
        </w:r>
      </w:hyperlink>
      <w:r>
        <w:t xml:space="preserve">).</w:t>
      </w:r>
    </w:p>
    <w:p>
      <w:pPr>
        <w:numPr>
          <w:ilvl w:val="0"/>
          <w:numId w:val="1001"/>
        </w:numPr>
      </w:pPr>
      <w:r>
        <w:t xml:space="preserve">The COVID-19 pandemic negatively impacted operations at 7 Heaven for Kids PPEC, a pediatric center she co-owns, highlighting vulnerabilities in her business interests (</w:t>
      </w:r>
      <w:hyperlink r:id="rId23">
        <w:r>
          <w:rPr>
            <w:rStyle w:val="Hyperlink"/>
          </w:rPr>
          <w:t xml:space="preserve">El Nuevo Herald</w:t>
        </w:r>
      </w:hyperlink>
      <w:r>
        <w:t xml:space="preserve">).</w:t>
      </w:r>
    </w:p>
    <w:bookmarkEnd w:id="25"/>
    <w:bookmarkStart w:id="27" w:name="impact-of-personal-and-family-events"/>
    <w:p>
      <w:pPr>
        <w:pStyle w:val="Heading3"/>
      </w:pPr>
      <w:r>
        <w:t xml:space="preserve">Impact of Personal and Family Events</w:t>
      </w:r>
    </w:p>
    <w:bookmarkStart w:id="26" w:name="financial-effects-of-divorce-agreement"/>
    <w:p>
      <w:pPr>
        <w:pStyle w:val="Heading4"/>
      </w:pPr>
      <w:r>
        <w:t xml:space="preserve">Financial effects of divorce agreement</w:t>
      </w:r>
    </w:p>
    <w:p>
      <w:pPr>
        <w:pStyle w:val="FirstParagraph"/>
      </w:pPr>
      <w:r>
        <w:rPr>
          <w:bCs/>
          <w:b/>
        </w:rPr>
        <w:t xml:space="preserve">2012: Salazar Sold Home Awarded In Divorce For $1 Million</w:t>
      </w:r>
      <w:r>
        <w:t xml:space="preserve"> </w:t>
      </w:r>
      <w:r>
        <w:t xml:space="preserve">According to Miami Herald,</w:t>
      </w:r>
      <w:r>
        <w:t xml:space="preserve"> </w:t>
      </w:r>
      <w:r>
        <w:t xml:space="preserve">‘</w:t>
      </w:r>
      <w:r>
        <w:t xml:space="preserve">As for the home Salazar kept in the divorce, property records show she sold it in 2012 for $1 million.</w:t>
      </w:r>
      <w:r>
        <w:t xml:space="preserve">’</w:t>
      </w:r>
      <w:r>
        <w:t xml:space="preserve"> </w:t>
      </w:r>
      <w:r>
        <w:t xml:space="preserve">[Miami Herald,</w:t>
      </w:r>
      <w:r>
        <w:t xml:space="preserve"> </w:t>
      </w:r>
      <w:hyperlink r:id="rId20">
        <w:r>
          <w:rPr>
            <w:rStyle w:val="Hyperlink"/>
          </w:rPr>
          <w:t xml:space="preserve">9/27/18</w:t>
        </w:r>
      </w:hyperlink>
      <w:r>
        <w:t xml:space="preserve">]</w:t>
      </w:r>
    </w:p>
    <w:p>
      <w:pPr>
        <w:pStyle w:val="BodyText"/>
      </w:pPr>
      <w:r>
        <w:rPr>
          <w:bCs/>
          <w:b/>
        </w:rPr>
        <w:t xml:space="preserve">2018: Salazar Claimed Financial Troubles Stemmed From Ex-Husband’s Responsibilities Post-Divorce</w:t>
      </w:r>
      <w:r>
        <w:t xml:space="preserve"> </w:t>
      </w:r>
      <w:r>
        <w:t xml:space="preserve">According to El Nuevo Herald,</w:t>
      </w:r>
      <w:r>
        <w:t xml:space="preserve"> </w:t>
      </w:r>
      <w:r>
        <w:t xml:space="preserve">‘</w:t>
      </w:r>
      <w:r>
        <w:t xml:space="preserve">“</w:t>
      </w:r>
      <w:r>
        <w:t xml:space="preserve">El Sr. Maietto aceptó en al acuerdo de divorcio asumir toda las responsabilidad por la propiedad</w:t>
      </w:r>
      <w:r>
        <w:t xml:space="preserve">”</w:t>
      </w:r>
      <w:r>
        <w:t xml:space="preserve">, dijo Salazar al Miami Herald.</w:t>
      </w:r>
      <w:r>
        <w:t xml:space="preserve">’</w:t>
      </w:r>
      <w:r>
        <w:t xml:space="preserve"> </w:t>
      </w:r>
      <w:r>
        <w:t xml:space="preserve">[El Nuevo Herald (Miami, Florida),</w:t>
      </w:r>
      <w:r>
        <w:t xml:space="preserve"> </w:t>
      </w:r>
      <w:hyperlink r:id="rId21">
        <w:r>
          <w:rPr>
            <w:rStyle w:val="Hyperlink"/>
          </w:rPr>
          <w:t xml:space="preserve">9/27/18</w:t>
        </w:r>
      </w:hyperlink>
      <w:r>
        <w:t xml:space="preserve">]</w:t>
      </w:r>
    </w:p>
    <w:p>
      <w:pPr>
        <w:pStyle w:val="BodyText"/>
      </w:pPr>
      <w:r>
        <w:rPr>
          <w:bCs/>
          <w:b/>
        </w:rPr>
        <w:t xml:space="preserve">2018: Salazar Stated Recession And Divorce Created One Of Her Most Difficult Periods</w:t>
      </w:r>
      <w:r>
        <w:t xml:space="preserve"> </w:t>
      </w:r>
      <w:r>
        <w:t xml:space="preserve">According to El Nuevo Herald,</w:t>
      </w:r>
      <w:r>
        <w:t xml:space="preserve"> </w:t>
      </w:r>
      <w:r>
        <w:t xml:space="preserve">‘</w:t>
      </w:r>
      <w:r>
        <w:t xml:space="preserve">Salazar, de 56 años dice que ese período de problemas financieros y personales es</w:t>
      </w:r>
      <w:r>
        <w:t xml:space="preserve"> </w:t>
      </w:r>
      <w:r>
        <w:t xml:space="preserve">“</w:t>
      </w:r>
      <w:r>
        <w:t xml:space="preserve">uno de los más difíciles de mi vida</w:t>
      </w:r>
      <w:r>
        <w:t xml:space="preserve">”</w:t>
      </w:r>
      <w:r>
        <w:t xml:space="preserve">. […]</w:t>
      </w:r>
      <w:r>
        <w:t xml:space="preserve"> </w:t>
      </w:r>
      <w:r>
        <w:t xml:space="preserve">“</w:t>
      </w:r>
      <w:r>
        <w:t xml:space="preserve">Nuestra familia no estuvo exenta de la recesión económica que afectó a tantas personas en ese momento. Yo también enfrentaba el final de un matrimonio de 10 años a la vez que manejaba un programa de televisión exitoso</w:t>
      </w:r>
      <w:r>
        <w:t xml:space="preserve">”</w:t>
      </w:r>
      <w:r>
        <w:t xml:space="preserve">, expresó Salazar en una declaración.</w:t>
      </w:r>
      <w:r>
        <w:t xml:space="preserve"> </w:t>
      </w:r>
      <w:r>
        <w:t xml:space="preserve">“</w:t>
      </w:r>
      <w:r>
        <w:t xml:space="preserve">Durante esos tiempos difíciles, mi prioridad siempre fue el bienestar emocional de mis hijas</w:t>
      </w:r>
      <w:r>
        <w:t xml:space="preserve">”</w:t>
      </w:r>
      <w:r>
        <w:t xml:space="preserve">.</w:t>
      </w:r>
      <w:r>
        <w:t xml:space="preserve">’</w:t>
      </w:r>
      <w:r>
        <w:t xml:space="preserve"> </w:t>
      </w:r>
      <w:r>
        <w:t xml:space="preserve">[El Nuevo Herald (Miami, Florida),</w:t>
      </w:r>
      <w:r>
        <w:t xml:space="preserve"> </w:t>
      </w:r>
      <w:hyperlink r:id="rId21">
        <w:r>
          <w:rPr>
            <w:rStyle w:val="Hyperlink"/>
          </w:rPr>
          <w:t xml:space="preserve">9/27/18</w:t>
        </w:r>
      </w:hyperlink>
      <w:r>
        <w:t xml:space="preserve">]</w:t>
      </w:r>
    </w:p>
    <w:p>
      <w:pPr>
        <w:pStyle w:val="BodyText"/>
      </w:pPr>
      <w:r>
        <w:rPr>
          <w:bCs/>
          <w:b/>
        </w:rPr>
        <w:t xml:space="preserve">2012: Salazar Sold Divorce-Awarded Property For $1 Million</w:t>
      </w:r>
      <w:r>
        <w:t xml:space="preserve"> </w:t>
      </w:r>
      <w:r>
        <w:t xml:space="preserve">According to El Nuevo Herald,</w:t>
      </w:r>
      <w:r>
        <w:t xml:space="preserve"> </w:t>
      </w:r>
      <w:r>
        <w:t xml:space="preserve">“</w:t>
      </w:r>
      <w:r>
        <w:t xml:space="preserve">Los registros de la propiedad indican que Salazar vendió en $1 millón en el 2012 la propiedad con que se quedó en el divorcio.</w:t>
      </w:r>
      <w:r>
        <w:t xml:space="preserve">”</w:t>
      </w:r>
      <w:r>
        <w:t xml:space="preserve"> </w:t>
      </w:r>
      <w:r>
        <w:t xml:space="preserve">[El Nuevo Herald (Miami, Florida),</w:t>
      </w:r>
      <w:r>
        <w:t xml:space="preserve"> </w:t>
      </w:r>
      <w:hyperlink r:id="rId21">
        <w:r>
          <w:rPr>
            <w:rStyle w:val="Hyperlink"/>
          </w:rPr>
          <w:t xml:space="preserve">9/27/18</w:t>
        </w:r>
      </w:hyperlink>
      <w:r>
        <w:t xml:space="preserve">]</w:t>
      </w:r>
    </w:p>
    <w:bookmarkEnd w:id="26"/>
    <w:bookmarkEnd w:id="27"/>
    <w:bookmarkStart w:id="33" w:name="X2d11f2b9e8916d262c8dba21b67aee74938ee14"/>
    <w:p>
      <w:pPr>
        <w:pStyle w:val="Heading3"/>
      </w:pPr>
      <w:r>
        <w:t xml:space="preserve">Public Service Requirements and Financial Sacrifices</w:t>
      </w:r>
    </w:p>
    <w:bookmarkStart w:id="30" w:name="Xf161e60fdce57b9db9741ba902187be935933dc"/>
    <w:p>
      <w:pPr>
        <w:pStyle w:val="Heading4"/>
      </w:pPr>
      <w:r>
        <w:t xml:space="preserve">Congressional rules and financial disclosures</w:t>
      </w:r>
    </w:p>
    <w:p>
      <w:pPr>
        <w:pStyle w:val="FirstParagraph"/>
      </w:pPr>
      <w:r>
        <w:rPr>
          <w:bCs/>
          <w:b/>
        </w:rPr>
        <w:t xml:space="preserve">2021: Salazar Encountered Uncertainty About Congressional Rules For Salary Donation</w:t>
      </w:r>
      <w:r>
        <w:t xml:space="preserve"> </w:t>
      </w:r>
      <w:r>
        <w:t xml:space="preserve">According to Miami Herald,</w:t>
      </w:r>
      <w:r>
        <w:t xml:space="preserve"> </w:t>
      </w:r>
      <w:r>
        <w:t xml:space="preserve">“</w:t>
      </w:r>
      <w:r>
        <w:t xml:space="preserve">she has had trouble receiving clear guidance from committees that oversee how members of Congress run their offices on whether and how she can proceed with her plans.</w:t>
      </w:r>
      <w:r>
        <w:t xml:space="preserve">”</w:t>
      </w:r>
      <w:r>
        <w:t xml:space="preserve"> </w:t>
      </w:r>
      <w:r>
        <w:t xml:space="preserve">[Miami Herald,</w:t>
      </w:r>
      <w:r>
        <w:t xml:space="preserve"> </w:t>
      </w:r>
      <w:hyperlink r:id="rId22">
        <w:r>
          <w:rPr>
            <w:rStyle w:val="Hyperlink"/>
          </w:rPr>
          <w:t xml:space="preserve">1/30/21</w:t>
        </w:r>
      </w:hyperlink>
      <w:r>
        <w:t xml:space="preserve">]</w:t>
      </w:r>
    </w:p>
    <w:p>
      <w:pPr>
        <w:pStyle w:val="BodyText"/>
      </w:pPr>
      <w:r>
        <w:rPr>
          <w:bCs/>
          <w:b/>
        </w:rPr>
        <w:t xml:space="preserve">2021: Salazar Sought Guidance From House Committees Regarding Prosperity Center</w:t>
      </w:r>
      <w:r>
        <w:t xml:space="preserve"> </w:t>
      </w:r>
      <w:r>
        <w:t xml:space="preserve">According to Miami Herald,</w:t>
      </w:r>
      <w:r>
        <w:t xml:space="preserve"> </w:t>
      </w:r>
      <w:r>
        <w:t xml:space="preserve">“</w:t>
      </w:r>
      <w:r>
        <w:t xml:space="preserve">Salazar said her staff’s conversations with the House Committee on Ethics have not yet given her clarity on how and whether she can use her salary to supplement her office funds and expand her staff. Late Friday, she provided emails to the Miami Herald with redacted addresses that she said were between her staff and the House Committee on Administration, showing that her office asked for guidance as early as Dec. 4.</w:t>
      </w:r>
      <w:r>
        <w:t xml:space="preserve">”</w:t>
      </w:r>
      <w:r>
        <w:t xml:space="preserve"> </w:t>
      </w:r>
      <w:r>
        <w:t xml:space="preserve">[Miami Herald,</w:t>
      </w:r>
      <w:r>
        <w:t xml:space="preserve"> </w:t>
      </w:r>
      <w:hyperlink r:id="rId22">
        <w:r>
          <w:rPr>
            <w:rStyle w:val="Hyperlink"/>
          </w:rPr>
          <w:t xml:space="preserve">1/30/21</w:t>
        </w:r>
      </w:hyperlink>
      <w:r>
        <w:t xml:space="preserve">]</w:t>
      </w:r>
    </w:p>
    <w:p>
      <w:pPr>
        <w:pStyle w:val="BodyText"/>
      </w:pPr>
      <w:r>
        <w:rPr>
          <w:bCs/>
          <w:b/>
        </w:rPr>
        <w:t xml:space="preserve">December 2020: House Administration Committee Advised Against Using Personal Funds For Personnel</w:t>
      </w:r>
      <w:r>
        <w:t xml:space="preserve"> </w:t>
      </w:r>
      <w:r>
        <w:t xml:space="preserve">According to Miami Herald,</w:t>
      </w:r>
      <w:r>
        <w:t xml:space="preserve"> </w:t>
      </w:r>
      <w:r>
        <w:t xml:space="preserve">“</w:t>
      </w:r>
      <w:r>
        <w:t xml:space="preserve">One email, on Dec. 7, recommends that members of Congress avoid using their personal funds to pay for personnel.</w:t>
      </w:r>
      <w:r>
        <w:t xml:space="preserve">”</w:t>
      </w:r>
      <w:r>
        <w:t xml:space="preserve"> </w:t>
      </w:r>
      <w:r>
        <w:t xml:space="preserve">[Miami Herald,</w:t>
      </w:r>
      <w:r>
        <w:t xml:space="preserve"> </w:t>
      </w:r>
      <w:hyperlink r:id="rId22">
        <w:r>
          <w:rPr>
            <w:rStyle w:val="Hyperlink"/>
          </w:rPr>
          <w:t xml:space="preserve">1/30/21</w:t>
        </w:r>
      </w:hyperlink>
      <w:r>
        <w:t xml:space="preserve">]</w:t>
      </w:r>
    </w:p>
    <w:p>
      <w:pPr>
        <w:pStyle w:val="BodyText"/>
      </w:pPr>
      <w:r>
        <w:rPr>
          <w:bCs/>
          <w:b/>
        </w:rPr>
        <w:t xml:space="preserve">2021: Salazar Planned Prosperity Center Would Employ Three Staff</w:t>
      </w:r>
      <w:r>
        <w:t xml:space="preserve"> </w:t>
      </w:r>
      <w:r>
        <w:t xml:space="preserve">According to Miami Herald,</w:t>
      </w:r>
      <w:r>
        <w:t xml:space="preserve"> </w:t>
      </w:r>
      <w:r>
        <w:t xml:space="preserve">“</w:t>
      </w:r>
      <w:r>
        <w:t xml:space="preserve">Salazar said Friday that the prosperity center – which she expects to open Feb. 3 within her main district office in Miami at 3961 NW Seventh St. – will be staffed by three people.</w:t>
      </w:r>
      <w:r>
        <w:t xml:space="preserve">”</w:t>
      </w:r>
      <w:r>
        <w:t xml:space="preserve"> </w:t>
      </w:r>
      <w:r>
        <w:t xml:space="preserve">[Miami Herald,</w:t>
      </w:r>
      <w:r>
        <w:t xml:space="preserve"> </w:t>
      </w:r>
      <w:hyperlink r:id="rId22">
        <w:r>
          <w:rPr>
            <w:rStyle w:val="Hyperlink"/>
          </w:rPr>
          <w:t xml:space="preserve">1/30/21</w:t>
        </w:r>
      </w:hyperlink>
      <w:r>
        <w:t xml:space="preserve">]</w:t>
      </w:r>
    </w:p>
    <w:p>
      <w:pPr>
        <w:pStyle w:val="BodyText"/>
      </w:pPr>
      <w:r>
        <w:rPr>
          <w:bCs/>
          <w:b/>
        </w:rPr>
        <w:t xml:space="preserve">2021: Salazar Stated She Would Await Committee Rules Before Proceeding With Salary Donation</w:t>
      </w:r>
      <w:r>
        <w:t xml:space="preserve"> </w:t>
      </w:r>
      <w:r>
        <w:t xml:space="preserve">According to Miami Herald,</w:t>
      </w:r>
      <w:r>
        <w:t xml:space="preserve"> </w:t>
      </w:r>
      <w:r>
        <w:t xml:space="preserve">“</w:t>
      </w:r>
      <w:r>
        <w:t xml:space="preserve">‘</w:t>
      </w:r>
      <w:r>
        <w:t xml:space="preserve">I don’t want to break the rules so I will wait for them,</w:t>
      </w:r>
      <w:r>
        <w:t xml:space="preserve">’</w:t>
      </w:r>
      <w:r>
        <w:t xml:space="preserve"> </w:t>
      </w:r>
      <w:r>
        <w:t xml:space="preserve">Salazar said of the ethics and administration committees.</w:t>
      </w:r>
      <w:r>
        <w:t xml:space="preserve"> </w:t>
      </w:r>
      <w:r>
        <w:t xml:space="preserve">‘</w:t>
      </w:r>
      <w:r>
        <w:t xml:space="preserve">I would like to hire more people or I would like to pay people’s rent if they have a need while they’re finding a job…but I have to do it within the restraints of the United States Congress.</w:t>
      </w:r>
      <w:r>
        <w:t xml:space="preserve">’</w:t>
      </w:r>
      <w:r>
        <w:t xml:space="preserve">”</w:t>
      </w:r>
      <w:r>
        <w:t xml:space="preserve"> </w:t>
      </w:r>
      <w:r>
        <w:t xml:space="preserve">[Miami Herald,</w:t>
      </w:r>
      <w:r>
        <w:t xml:space="preserve"> </w:t>
      </w:r>
      <w:hyperlink r:id="rId22">
        <w:r>
          <w:rPr>
            <w:rStyle w:val="Hyperlink"/>
          </w:rPr>
          <w:t xml:space="preserve">1/30/21</w:t>
        </w:r>
      </w:hyperlink>
      <w:r>
        <w:t xml:space="preserve">]</w:t>
      </w:r>
    </w:p>
    <w:p>
      <w:pPr>
        <w:pStyle w:val="BodyText"/>
      </w:pPr>
      <w:r>
        <w:rPr>
          <w:bCs/>
          <w:b/>
        </w:rPr>
        <w:t xml:space="preserve">2021: Salazar Set Up Bank Account For Salary Donation But Had Not Received Paycheck As Of January 29, 2021</w:t>
      </w:r>
      <w:r>
        <w:t xml:space="preserve"> </w:t>
      </w:r>
      <w:r>
        <w:t xml:space="preserve">According to Miami Herald,</w:t>
      </w:r>
      <w:r>
        <w:t xml:space="preserve"> </w:t>
      </w:r>
      <w:r>
        <w:t xml:space="preserve">“</w:t>
      </w:r>
      <w:r>
        <w:t xml:space="preserve">Salazar also provided the Miami Herald with a screenshot of an online bank account she said she had set up to deposit her paycheck. The account held no money, and Salazar said her paycheck, which she’d set up to be wired through direct deposit, had not yet arrived.</w:t>
      </w:r>
      <w:r>
        <w:t xml:space="preserve">”</w:t>
      </w:r>
      <w:r>
        <w:t xml:space="preserve"> </w:t>
      </w:r>
      <w:r>
        <w:t xml:space="preserve">[Miami Herald,</w:t>
      </w:r>
      <w:r>
        <w:t xml:space="preserve"> </w:t>
      </w:r>
      <w:hyperlink r:id="rId22">
        <w:r>
          <w:rPr>
            <w:rStyle w:val="Hyperlink"/>
          </w:rPr>
          <w:t xml:space="preserve">1/30/21</w:t>
        </w:r>
      </w:hyperlink>
      <w:r>
        <w:t xml:space="preserve">]</w:t>
      </w:r>
    </w:p>
    <w:p>
      <w:pPr>
        <w:pStyle w:val="BodyText"/>
      </w:pPr>
      <w:r>
        <w:rPr>
          <w:bCs/>
          <w:b/>
        </w:rPr>
        <w:t xml:space="preserve">2021: Congressional Ethics Blocked Salazar’s Plan To Use Salary To Fund Jobs Center</w:t>
      </w:r>
      <w:r>
        <w:t xml:space="preserve"> </w:t>
      </w:r>
      <w:r>
        <w:t xml:space="preserve">According to El Nuevo Herald,</w:t>
      </w:r>
      <w:r>
        <w:t xml:space="preserve"> </w:t>
      </w:r>
      <w:r>
        <w:t xml:space="preserve">‘</w:t>
      </w:r>
      <w:r>
        <w:t xml:space="preserve">Salazar dijo que encontrará otra manera de donar su salario a los servicios de trabajo para la gente de su distrito, después de que los gerentes de ética de la Cámara de Representantes rechazaran su propuesta de usar su salario para contratar personal para dirigir un centro de trabajo fuera de su oficina.</w:t>
      </w:r>
      <w:r>
        <w:t xml:space="preserve">’</w:t>
      </w:r>
      <w:r>
        <w:t xml:space="preserve"> </w:t>
      </w:r>
      <w:r>
        <w:t xml:space="preserve">[El Nuevo Herald,</w:t>
      </w:r>
      <w:r>
        <w:t xml:space="preserve"> </w:t>
      </w:r>
      <w:hyperlink r:id="rId23">
        <w:r>
          <w:rPr>
            <w:rStyle w:val="Hyperlink"/>
          </w:rPr>
          <w:t xml:space="preserve">2/3/21</w:t>
        </w:r>
      </w:hyperlink>
      <w:r>
        <w:t xml:space="preserve">]</w:t>
      </w:r>
    </w:p>
    <w:p>
      <w:pPr>
        <w:pStyle w:val="BodyText"/>
      </w:pPr>
      <w:r>
        <w:rPr>
          <w:bCs/>
          <w:b/>
        </w:rPr>
        <w:t xml:space="preserve">2021: House Ethics Rules Prevented Salazar From Using Salary As Planned</w:t>
      </w:r>
      <w:r>
        <w:t xml:space="preserve"> </w:t>
      </w:r>
      <w:r>
        <w:t xml:space="preserve">According to Miami Herald,</w:t>
      </w:r>
      <w:r>
        <w:t xml:space="preserve"> </w:t>
      </w:r>
      <w:r>
        <w:t xml:space="preserve">“</w:t>
      </w:r>
      <w:r>
        <w:t xml:space="preserve">But two months into the job, Salazar says she can’t fully honor her campaign promise due to congressional ethics rules.</w:t>
      </w:r>
      <w:r>
        <w:t xml:space="preserve">”</w:t>
      </w:r>
      <w:r>
        <w:t xml:space="preserve"> </w:t>
      </w:r>
      <w:r>
        <w:t xml:space="preserve">[Miami Herald,</w:t>
      </w:r>
      <w:r>
        <w:t xml:space="preserve"> </w:t>
      </w:r>
      <w:hyperlink r:id="rId24">
        <w:r>
          <w:rPr>
            <w:rStyle w:val="Hyperlink"/>
          </w:rPr>
          <w:t xml:space="preserve">2/26/21</w:t>
        </w:r>
      </w:hyperlink>
      <w:r>
        <w:t xml:space="preserve">]</w:t>
      </w:r>
    </w:p>
    <w:p>
      <w:pPr>
        <w:pStyle w:val="BodyText"/>
      </w:pPr>
      <w:r>
        <w:rPr>
          <w:bCs/>
          <w:b/>
        </w:rPr>
        <w:t xml:space="preserve">2021: Maria Elvira Salazar Attempted Multiple Methods To Support Prosperity Center, All Blocked By Ethics Rules</w:t>
      </w:r>
      <w:r>
        <w:t xml:space="preserve"> </w:t>
      </w:r>
      <w:r>
        <w:t xml:space="preserve">According to Miami Herald,</w:t>
      </w:r>
      <w:r>
        <w:t xml:space="preserve"> </w:t>
      </w:r>
      <w:r>
        <w:t xml:space="preserve">“</w:t>
      </w:r>
      <w:r>
        <w:t xml:space="preserve">Salazar said she wanted to use the money to directly pay for additional staff, which wasn’t allowed. Then, she inquired about donating her salary to her own congressional budget, which wasn’t allowed, either. Finally, she asked if her salary could fund bonuses for staff who take on additional case work for the prosperity center, which again violated the rules.</w:t>
      </w:r>
      <w:r>
        <w:t xml:space="preserve">”</w:t>
      </w:r>
      <w:r>
        <w:t xml:space="preserve"> </w:t>
      </w:r>
      <w:r>
        <w:t xml:space="preserve">[Miami Herald,</w:t>
      </w:r>
      <w:r>
        <w:t xml:space="preserve"> </w:t>
      </w:r>
      <w:hyperlink r:id="rId24">
        <w:r>
          <w:rPr>
            <w:rStyle w:val="Hyperlink"/>
          </w:rPr>
          <w:t xml:space="preserve">2/26/21</w:t>
        </w:r>
      </w:hyperlink>
      <w:r>
        <w:t xml:space="preserve">]</w:t>
      </w:r>
    </w:p>
    <w:p>
      <w:pPr>
        <w:pStyle w:val="BodyText"/>
      </w:pPr>
      <w:r>
        <w:rPr>
          <w:bCs/>
          <w:b/>
        </w:rPr>
        <w:t xml:space="preserve">2021: House Ethics Committee Prevented Salazar From Funding</w:t>
      </w:r>
      <w:r>
        <w:t xml:space="preserve"> </w:t>
      </w:r>
      <w:r>
        <w:t xml:space="preserve">‘</w:t>
      </w:r>
      <w:r>
        <w:rPr>
          <w:bCs/>
          <w:b/>
        </w:rPr>
        <w:t xml:space="preserve">Prosperity Center</w:t>
      </w:r>
      <w:r>
        <w:t xml:space="preserve">’</w:t>
      </w:r>
      <w:r>
        <w:t xml:space="preserve"> </w:t>
      </w:r>
      <w:r>
        <w:rPr>
          <w:bCs/>
          <w:b/>
        </w:rPr>
        <w:t xml:space="preserve">With Salary</w:t>
      </w:r>
      <w:r>
        <w:t xml:space="preserve"> </w:t>
      </w:r>
      <w:r>
        <w:t xml:space="preserve">According to Miami Herald,</w:t>
      </w:r>
      <w:r>
        <w:t xml:space="preserve"> </w:t>
      </w:r>
      <w:r>
        <w:t xml:space="preserve">“</w:t>
      </w:r>
      <w:r>
        <w:t xml:space="preserve">Her initial plan, a promise made during her successful run for office last year, was to use her salary to fund the center and hire additional staff to help with employment issues, but the Ethics Committee told her it was an impermissible use of money and staff.</w:t>
      </w:r>
      <w:r>
        <w:t xml:space="preserve">”</w:t>
      </w:r>
      <w:r>
        <w:t xml:space="preserve"> </w:t>
      </w:r>
      <w:r>
        <w:t xml:space="preserve">[Miami Herald,</w:t>
      </w:r>
      <w:r>
        <w:t xml:space="preserve"> </w:t>
      </w:r>
      <w:hyperlink r:id="rId28">
        <w:r>
          <w:rPr>
            <w:rStyle w:val="Hyperlink"/>
          </w:rPr>
          <w:t xml:space="preserve">9/10/21</w:t>
        </w:r>
      </w:hyperlink>
      <w:r>
        <w:t xml:space="preserve">]</w:t>
      </w:r>
    </w:p>
    <w:p>
      <w:pPr>
        <w:pStyle w:val="BodyText"/>
      </w:pPr>
      <w:r>
        <w:rPr>
          <w:bCs/>
          <w:b/>
        </w:rPr>
        <w:t xml:space="preserve">2021: Salazar Sought To Establish Prosperity Center In Miami</w:t>
      </w:r>
      <w:r>
        <w:t xml:space="preserve"> </w:t>
      </w:r>
      <w:r>
        <w:t xml:space="preserve">According to El Nuevo Herald,</w:t>
      </w:r>
      <w:r>
        <w:t xml:space="preserve"> </w:t>
      </w:r>
      <w:r>
        <w:t xml:space="preserve">“</w:t>
      </w:r>
      <w:r>
        <w:t xml:space="preserve">Salazar, republicana por Miami en su primer período, dijo que está trabajando con la Comisión de Ética de la Cámara para encontrar la manera de establecer un</w:t>
      </w:r>
      <w:r>
        <w:t xml:space="preserve"> </w:t>
      </w:r>
      <w:r>
        <w:t xml:space="preserve">‘</w:t>
      </w:r>
      <w:r>
        <w:t xml:space="preserve">centro de prosperidad</w:t>
      </w:r>
      <w:r>
        <w:t xml:space="preserve">’</w:t>
      </w:r>
      <w:r>
        <w:t xml:space="preserve"> </w:t>
      </w:r>
      <w:r>
        <w:t xml:space="preserve">en Miami que ayude a los electores a encontrar empleo, les enseñe un oficio o les ayude a conseguir un contrato del gobierno federal.</w:t>
      </w:r>
      <w:r>
        <w:t xml:space="preserve">”</w:t>
      </w:r>
      <w:r>
        <w:t xml:space="preserve"> </w:t>
      </w:r>
      <w:r>
        <w:t xml:space="preserve">[El Nuevo Herald,</w:t>
      </w:r>
      <w:r>
        <w:t xml:space="preserve"> </w:t>
      </w:r>
      <w:hyperlink r:id="rId29">
        <w:r>
          <w:rPr>
            <w:rStyle w:val="Hyperlink"/>
          </w:rPr>
          <w:t xml:space="preserve">9/10/21</w:t>
        </w:r>
      </w:hyperlink>
      <w:r>
        <w:t xml:space="preserve">]</w:t>
      </w:r>
    </w:p>
    <w:p>
      <w:pPr>
        <w:pStyle w:val="BodyText"/>
      </w:pPr>
      <w:r>
        <w:rPr>
          <w:bCs/>
          <w:b/>
        </w:rPr>
        <w:t xml:space="preserve">2021: Salazar Attempted To Use Congressional Salary For Community Center</w:t>
      </w:r>
      <w:r>
        <w:t xml:space="preserve"> </w:t>
      </w:r>
      <w:r>
        <w:t xml:space="preserve">According to El Nuevo Herald,</w:t>
      </w:r>
      <w:r>
        <w:t xml:space="preserve"> </w:t>
      </w:r>
      <w:r>
        <w:t xml:space="preserve">“</w:t>
      </w:r>
      <w:r>
        <w:t xml:space="preserve">Su plan inicial […] era usar su salario para financiar el centro y contratar personal adicional para ayudar con las cuestiones de empleo, pero la Comisión de Ética le dijo que era un uso autorizado de fondos y personal.</w:t>
      </w:r>
      <w:r>
        <w:t xml:space="preserve">”</w:t>
      </w:r>
      <w:r>
        <w:t xml:space="preserve"> </w:t>
      </w:r>
      <w:r>
        <w:t xml:space="preserve">[El Nuevo Herald,</w:t>
      </w:r>
      <w:r>
        <w:t xml:space="preserve"> </w:t>
      </w:r>
      <w:hyperlink r:id="rId29">
        <w:r>
          <w:rPr>
            <w:rStyle w:val="Hyperlink"/>
          </w:rPr>
          <w:t xml:space="preserve">9/10/21</w:t>
        </w:r>
      </w:hyperlink>
      <w:r>
        <w:t xml:space="preserve">]</w:t>
      </w:r>
    </w:p>
    <w:bookmarkEnd w:id="30"/>
    <w:bookmarkStart w:id="31" w:name="X47910f4cc2f2274910b01fa8a8e7d34dd3ca4e3"/>
    <w:p>
      <w:pPr>
        <w:pStyle w:val="Heading4"/>
      </w:pPr>
      <w:r>
        <w:t xml:space="preserve">Resignation from media career to join Congress</w:t>
      </w:r>
    </w:p>
    <w:p>
      <w:pPr>
        <w:pStyle w:val="FirstParagraph"/>
      </w:pPr>
      <w:r>
        <w:rPr>
          <w:bCs/>
          <w:b/>
        </w:rPr>
        <w:t xml:space="preserve">2021: María Elvira Salazar Adapted To Life As A Public Official By Leaving Public-Facing Commercial Activities</w:t>
      </w:r>
      <w:r>
        <w:t xml:space="preserve"> </w:t>
      </w:r>
      <w:r>
        <w:t xml:space="preserve">According to El Nuevo Herald,</w:t>
      </w:r>
      <w:r>
        <w:t xml:space="preserve"> </w:t>
      </w:r>
      <w:r>
        <w:t xml:space="preserve">‘</w:t>
      </w:r>
      <w:r>
        <w:t xml:space="preserve">Se está desprendiendo sus funciones comerciales orientadas al público para cumplir las pautas éticas y luchando por encontrar una manera de cumplir una promesa de campaña de usar su salario de $174,000 al año para ayudar a los electores de su Distrito 27 congresual a encontrar empleo.</w:t>
      </w:r>
      <w:r>
        <w:t xml:space="preserve">’</w:t>
      </w:r>
      <w:r>
        <w:t xml:space="preserve"> </w:t>
      </w:r>
      <w:r>
        <w:t xml:space="preserve">[El Nuevo Herald,</w:t>
      </w:r>
      <w:r>
        <w:t xml:space="preserve"> </w:t>
      </w:r>
      <w:hyperlink r:id="rId23">
        <w:r>
          <w:rPr>
            <w:rStyle w:val="Hyperlink"/>
          </w:rPr>
          <w:t xml:space="preserve">2/3/21</w:t>
        </w:r>
      </w:hyperlink>
      <w:r>
        <w:t xml:space="preserve">]</w:t>
      </w:r>
    </w:p>
    <w:p>
      <w:pPr>
        <w:pStyle w:val="BodyText"/>
      </w:pPr>
      <w:r>
        <w:rPr>
          <w:bCs/>
          <w:b/>
        </w:rPr>
        <w:t xml:space="preserve">2021: María Elvira Salazar Denied Personal Monetary Motivation For Serving In Congress</w:t>
      </w:r>
      <w:r>
        <w:t xml:space="preserve"> </w:t>
      </w:r>
      <w:r>
        <w:t xml:space="preserve">According to El Nuevo Herald,</w:t>
      </w:r>
      <w:r>
        <w:t xml:space="preserve"> </w:t>
      </w:r>
      <w:r>
        <w:t xml:space="preserve">‘</w:t>
      </w:r>
      <w:r>
        <w:t xml:space="preserve">“</w:t>
      </w:r>
      <w:r>
        <w:t xml:space="preserve">Si quisiera ganar dinero, créanme que me habría quedado en el sector privado ganando mucho más de lo que estoy ganando ahora</w:t>
      </w:r>
      <w:r>
        <w:t xml:space="preserve">”</w:t>
      </w:r>
      <w:r>
        <w:t xml:space="preserve">, dijo.</w:t>
      </w:r>
      <w:r>
        <w:t xml:space="preserve"> </w:t>
      </w:r>
      <w:r>
        <w:t xml:space="preserve">“</w:t>
      </w:r>
      <w:r>
        <w:t xml:space="preserve">Porque no estoy ganando nada</w:t>
      </w:r>
      <w:r>
        <w:t xml:space="preserve">”</w:t>
      </w:r>
      <w:r>
        <w:t xml:space="preserve">.</w:t>
      </w:r>
      <w:r>
        <w:t xml:space="preserve">’</w:t>
      </w:r>
      <w:r>
        <w:t xml:space="preserve"> </w:t>
      </w:r>
      <w:r>
        <w:t xml:space="preserve">[El Nuevo Herald,</w:t>
      </w:r>
      <w:r>
        <w:t xml:space="preserve"> </w:t>
      </w:r>
      <w:hyperlink r:id="rId23">
        <w:r>
          <w:rPr>
            <w:rStyle w:val="Hyperlink"/>
          </w:rPr>
          <w:t xml:space="preserve">2/3/21</w:t>
        </w:r>
      </w:hyperlink>
      <w:r>
        <w:t xml:space="preserve">]</w:t>
      </w:r>
    </w:p>
    <w:bookmarkEnd w:id="31"/>
    <w:bookmarkStart w:id="32" w:name="X0b8fffadb61848240ec4b7281a4fa42e2d0bf62"/>
    <w:p>
      <w:pPr>
        <w:pStyle w:val="Heading4"/>
      </w:pPr>
      <w:r>
        <w:t xml:space="preserve">Loss of alternate income sources due to public office</w:t>
      </w:r>
    </w:p>
    <w:p>
      <w:pPr>
        <w:pStyle w:val="FirstParagraph"/>
      </w:pPr>
      <w:r>
        <w:rPr>
          <w:bCs/>
          <w:b/>
        </w:rPr>
        <w:t xml:space="preserve">2021: Salazar’s Salary Was Put On Hold As She Considered Alternatives</w:t>
      </w:r>
      <w:r>
        <w:t xml:space="preserve"> </w:t>
      </w:r>
      <w:r>
        <w:t xml:space="preserve">According to Miami Herald,</w:t>
      </w:r>
      <w:r>
        <w:t xml:space="preserve"> </w:t>
      </w:r>
      <w:r>
        <w:t xml:space="preserve">“</w:t>
      </w:r>
      <w:r>
        <w:t xml:space="preserve">For now, the money will sit in a bank account until Salazar decides what to do with it.</w:t>
      </w:r>
      <w:r>
        <w:t xml:space="preserve">”</w:t>
      </w:r>
      <w:r>
        <w:t xml:space="preserve"> </w:t>
      </w:r>
      <w:r>
        <w:t xml:space="preserve">[Miami Herald,</w:t>
      </w:r>
      <w:r>
        <w:t xml:space="preserve"> </w:t>
      </w:r>
      <w:hyperlink r:id="rId24">
        <w:r>
          <w:rPr>
            <w:rStyle w:val="Hyperlink"/>
          </w:rPr>
          <w:t xml:space="preserve">2/26/21</w:t>
        </w:r>
      </w:hyperlink>
      <w:r>
        <w:t xml:space="preserve">]</w:t>
      </w:r>
    </w:p>
    <w:bookmarkEnd w:id="32"/>
    <w:bookmarkEnd w:id="33"/>
    <w:bookmarkStart w:id="35" w:name="external-factors-affecting-wealth"/>
    <w:p>
      <w:pPr>
        <w:pStyle w:val="Heading3"/>
      </w:pPr>
      <w:r>
        <w:t xml:space="preserve">External Factors Affecting Wealth</w:t>
      </w:r>
    </w:p>
    <w:bookmarkStart w:id="34" w:name="covid-19-pandemic-impact-on-business"/>
    <w:p>
      <w:pPr>
        <w:pStyle w:val="Heading4"/>
      </w:pPr>
      <w:r>
        <w:t xml:space="preserve">COVID-19 pandemic impact on business</w:t>
      </w:r>
    </w:p>
    <w:p>
      <w:pPr>
        <w:pStyle w:val="FirstParagraph"/>
      </w:pPr>
      <w:r>
        <w:rPr>
          <w:bCs/>
          <w:b/>
        </w:rPr>
        <w:t xml:space="preserve">2020: COVID-19 Pandemic Impacted Operations Of 7 Heaven For Kids PPEC Pediatric Center Co-Owned By Salazar</w:t>
      </w:r>
      <w:r>
        <w:t xml:space="preserve"> </w:t>
      </w:r>
      <w:r>
        <w:t xml:space="preserve">According to El Nuevo Herald,</w:t>
      </w:r>
      <w:r>
        <w:t xml:space="preserve"> </w:t>
      </w:r>
      <w:r>
        <w:t xml:space="preserve">‘</w:t>
      </w:r>
      <w:r>
        <w:t xml:space="preserve">Salazar dijo que la pandemia puso e rodilla a 7 Heaven for Kids PPEC, que recibió licencia del estado en enero de 2020 y todavía está buscando a su primer paciente.</w:t>
      </w:r>
      <w:r>
        <w:t xml:space="preserve">’</w:t>
      </w:r>
      <w:r>
        <w:t xml:space="preserve"> </w:t>
      </w:r>
      <w:r>
        <w:t xml:space="preserve">[El Nuevo Herald,</w:t>
      </w:r>
      <w:r>
        <w:t xml:space="preserve"> </w:t>
      </w:r>
      <w:hyperlink r:id="rId23">
        <w:r>
          <w:rPr>
            <w:rStyle w:val="Hyperlink"/>
          </w:rPr>
          <w:t xml:space="preserve">2/3/21</w:t>
        </w:r>
      </w:hyperlink>
      <w:r>
        <w:t xml:space="preserve">]</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5TC6-DW71-JC3J-X046-00000-00&amp;context=1519360" TargetMode="External" /><Relationship Type="http://schemas.openxmlformats.org/officeDocument/2006/relationships/hyperlink" Id="rId21" Target="https://advance.lexis.com/api/document?collection=news&amp;id=urn:contentItem:5TC6-DW71-JC3J-X04B-00000-00&amp;context=1519360" TargetMode="External" /><Relationship Type="http://schemas.openxmlformats.org/officeDocument/2006/relationships/hyperlink" Id="rId22" Target="https://advance.lexis.com/api/document?collection=news&amp;id=urn:contentItem:61WH-NJP1-DYJM-M3TJ-00000-00&amp;context=1519360" TargetMode="External" /><Relationship Type="http://schemas.openxmlformats.org/officeDocument/2006/relationships/hyperlink" Id="rId23" Target="https://advance.lexis.com/api/document?collection=news&amp;id=urn:contentItem:61XJ-W5W1-DYJM-M3V3-00000-00&amp;context=1519360" TargetMode="External" /><Relationship Type="http://schemas.openxmlformats.org/officeDocument/2006/relationships/hyperlink" Id="rId24" Target="https://advance.lexis.com/api/document?collection=news&amp;id=urn:contentItem:623S-4M41-DYJM-M54S-00000-00&amp;context=1519360" TargetMode="External" /><Relationship Type="http://schemas.openxmlformats.org/officeDocument/2006/relationships/hyperlink" Id="rId28" Target="https://advance.lexis.com/api/document?collection=news&amp;id=urn:contentItem:63K3-15T1-JC3J-X46S-00000-00&amp;context=1519360" TargetMode="External" /><Relationship Type="http://schemas.openxmlformats.org/officeDocument/2006/relationships/hyperlink" Id="rId29" Target="https://advance.lexis.com/api/document?collection=news&amp;id=urn:contentItem:63K7-19K1-DYJM-M030-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5TC6-DW71-JC3J-X046-00000-00&amp;context=1519360" TargetMode="External" /><Relationship Type="http://schemas.openxmlformats.org/officeDocument/2006/relationships/hyperlink" Id="rId21" Target="https://advance.lexis.com/api/document?collection=news&amp;id=urn:contentItem:5TC6-DW71-JC3J-X04B-00000-00&amp;context=1519360" TargetMode="External" /><Relationship Type="http://schemas.openxmlformats.org/officeDocument/2006/relationships/hyperlink" Id="rId22" Target="https://advance.lexis.com/api/document?collection=news&amp;id=urn:contentItem:61WH-NJP1-DYJM-M3TJ-00000-00&amp;context=1519360" TargetMode="External" /><Relationship Type="http://schemas.openxmlformats.org/officeDocument/2006/relationships/hyperlink" Id="rId23" Target="https://advance.lexis.com/api/document?collection=news&amp;id=urn:contentItem:61XJ-W5W1-DYJM-M3V3-00000-00&amp;context=1519360" TargetMode="External" /><Relationship Type="http://schemas.openxmlformats.org/officeDocument/2006/relationships/hyperlink" Id="rId24" Target="https://advance.lexis.com/api/document?collection=news&amp;id=urn:contentItem:623S-4M41-DYJM-M54S-00000-00&amp;context=1519360" TargetMode="External" /><Relationship Type="http://schemas.openxmlformats.org/officeDocument/2006/relationships/hyperlink" Id="rId28" Target="https://advance.lexis.com/api/document?collection=news&amp;id=urn:contentItem:63K3-15T1-JC3J-X46S-00000-00&amp;context=1519360" TargetMode="External" /><Relationship Type="http://schemas.openxmlformats.org/officeDocument/2006/relationships/hyperlink" Id="rId29" Target="https://advance.lexis.com/api/document?collection=news&amp;id=urn:contentItem:63K7-19K1-DYJM-M030-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2026-01-27T02:10:06Z</dcterms:created>
  <dcterms:modified xsi:type="dcterms:W3CDTF">2026-01-27T02:10:06Z</dcterms:modified>
</cp:coreProperties>
</file>

<file path=docProps/custom.xml><?xml version="1.0" encoding="utf-8"?>
<Properties xmlns="http://schemas.openxmlformats.org/officeDocument/2006/custom-properties" xmlns:vt="http://schemas.openxmlformats.org/officeDocument/2006/docPropsVTypes"/>
</file>