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6" w:name="science-research-and-health-policy"/>
    <w:p>
      <w:pPr>
        <w:pStyle w:val="Heading1"/>
      </w:pPr>
      <w:r>
        <w:t xml:space="preserve">Science, Research, and Health Policy</w:t>
      </w:r>
    </w:p>
    <w:bookmarkStart w:id="23" w:name="summary"/>
    <w:p>
      <w:pPr>
        <w:pStyle w:val="Heading3"/>
      </w:pPr>
      <w:r>
        <w:t xml:space="preserve">Summary</w:t>
      </w:r>
    </w:p>
    <w:p>
      <w:pPr>
        <w:numPr>
          <w:ilvl w:val="0"/>
          <w:numId w:val="1001"/>
        </w:numPr>
      </w:pPr>
      <w:r>
        <w:t xml:space="preserve">In May 2021, María Elvira Salazar opposed the Biden administration’s proposal to waive intellectual property protections for COVID-19 vaccines, arguing it would weaken incentives for U.S. companies to develop new vaccines and fail to improve immediate global supply (</w:t>
      </w:r>
      <w:hyperlink r:id="rId20">
        <w:r>
          <w:rPr>
            <w:rStyle w:val="Hyperlink"/>
          </w:rPr>
          <w:t xml:space="preserve">Miami Herald</w:t>
        </w:r>
      </w:hyperlink>
      <w:r>
        <w:t xml:space="preserve">,</w:t>
      </w:r>
      <w:r>
        <w:t xml:space="preserve"> </w:t>
      </w:r>
      <w:hyperlink r:id="rId21">
        <w:r>
          <w:rPr>
            <w:rStyle w:val="Hyperlink"/>
          </w:rPr>
          <w:t xml:space="preserve">El Nuevo Herald</w:t>
        </w:r>
      </w:hyperlink>
      <w:r>
        <w:t xml:space="preserve">).</w:t>
      </w:r>
    </w:p>
    <w:p>
      <w:pPr>
        <w:numPr>
          <w:ilvl w:val="0"/>
          <w:numId w:val="1001"/>
        </w:numPr>
      </w:pPr>
      <w:r>
        <w:t xml:space="preserve">Salazar expressed concerns that waiving vaccine IP protections could undermine U.S. research and development efforts and expose companies to unfair competition, especially from state-backed industries in China and Russia.</w:t>
      </w:r>
    </w:p>
    <w:p>
      <w:pPr>
        <w:numPr>
          <w:ilvl w:val="0"/>
          <w:numId w:val="1001"/>
        </w:numPr>
      </w:pPr>
      <w:r>
        <w:t xml:space="preserve">In October 2021, Salazar joined other lawmakers in demanding answers from Dr. Anthony Fauci regarding reported drug tests on dogs, questioning the necessity and ethics of the procedures (</w:t>
      </w:r>
      <w:hyperlink r:id="rId22">
        <w:r>
          <w:rPr>
            <w:rStyle w:val="Hyperlink"/>
          </w:rPr>
          <w:t xml:space="preserve">Miami Herald</w:t>
        </w:r>
      </w:hyperlink>
      <w:r>
        <w:t xml:space="preserve">).</w:t>
      </w:r>
    </w:p>
    <w:p>
      <w:pPr>
        <w:numPr>
          <w:ilvl w:val="0"/>
          <w:numId w:val="1001"/>
        </w:numPr>
      </w:pPr>
      <w:r>
        <w:t xml:space="preserve">She criticized taxpayer funding of puppy experiments, describing them as a</w:t>
      </w:r>
      <w:r>
        <w:t xml:space="preserve"> </w:t>
      </w:r>
      <w:r>
        <w:t xml:space="preserve">“</w:t>
      </w:r>
      <w:r>
        <w:t xml:space="preserve">reprehensible misuse</w:t>
      </w:r>
      <w:r>
        <w:t xml:space="preserve">”</w:t>
      </w:r>
      <w:r>
        <w:t xml:space="preserve"> </w:t>
      </w:r>
      <w:r>
        <w:t xml:space="preserve">of public resources and expressing outrage over allegedly cruel treatment of animals in federally funded research.</w:t>
      </w:r>
    </w:p>
    <w:p>
      <w:pPr>
        <w:numPr>
          <w:ilvl w:val="0"/>
          <w:numId w:val="1001"/>
        </w:numPr>
      </w:pPr>
      <w:r>
        <w:t xml:space="preserve">Salazar’s positions indicate a pattern of prioritizing protection of U.S. biotech innovation and voicing strong oversight of taxpayer-funded scientific research practices.</w:t>
      </w:r>
    </w:p>
    <w:bookmarkEnd w:id="23"/>
    <w:bookmarkStart w:id="25" w:name="medical-research-and-innovation"/>
    <w:p>
      <w:pPr>
        <w:pStyle w:val="Heading3"/>
      </w:pPr>
      <w:r>
        <w:t xml:space="preserve">Medical Research and Innovation</w:t>
      </w:r>
    </w:p>
    <w:bookmarkStart w:id="24" w:name="support-for-medical-technology-startups"/>
    <w:p>
      <w:pPr>
        <w:pStyle w:val="Heading4"/>
      </w:pPr>
      <w:r>
        <w:t xml:space="preserve">Support for Medical Technology Startups</w:t>
      </w:r>
    </w:p>
    <w:p>
      <w:pPr>
        <w:pStyle w:val="FirstParagraph"/>
      </w:pPr>
      <w:r>
        <w:rPr>
          <w:bCs/>
          <w:b/>
        </w:rPr>
        <w:t xml:space="preserve">May 2021: Salazar Opposed Biden Administration’s Waiver Of Vaccine Intellectual Property Protections</w:t>
      </w:r>
      <w:r>
        <w:t xml:space="preserve"> </w:t>
      </w:r>
      <w:r>
        <w:t xml:space="preserve">According to Miami Herald,</w:t>
      </w:r>
      <w:r>
        <w:t xml:space="preserve"> </w:t>
      </w:r>
      <w:r>
        <w:t xml:space="preserve">“</w:t>
      </w:r>
      <w:r>
        <w:t xml:space="preserve">Republicans, including Salazar, said they oppose the decision because it undermines incentives for U.S. companies to spend money and time to develop vaccines.</w:t>
      </w:r>
      <w:r>
        <w:t xml:space="preserve"> </w:t>
      </w:r>
      <w:r>
        <w:t xml:space="preserve">‘</w:t>
      </w:r>
      <w:r>
        <w:t xml:space="preserve">This decision does not immediately improve the global supply of vaccines, which are desperately needed in hardest-hit countries,</w:t>
      </w:r>
      <w:r>
        <w:t xml:space="preserve">’</w:t>
      </w:r>
      <w:r>
        <w:t xml:space="preserve"> </w:t>
      </w:r>
      <w:r>
        <w:t xml:space="preserve">Salazar said on May 7.</w:t>
      </w:r>
      <w:r>
        <w:t xml:space="preserve"> </w:t>
      </w:r>
      <w:r>
        <w:t xml:space="preserve">‘</w:t>
      </w:r>
      <w:r>
        <w:t xml:space="preserve">Moreover, it will undermine the protection U.S. companies need to facilitate research and development, invest in miracle cures, and protect against manipulation from state-backed industries in China and Russia.</w:t>
      </w:r>
      <w:r>
        <w:t xml:space="preserve">’</w:t>
      </w:r>
      <w:r>
        <w:t xml:space="preserve">”</w:t>
      </w:r>
      <w:r>
        <w:t xml:space="preserve"> </w:t>
      </w:r>
      <w:r>
        <w:t xml:space="preserve">[Miami Herald,</w:t>
      </w:r>
      <w:r>
        <w:t xml:space="preserve"> </w:t>
      </w:r>
      <w:hyperlink r:id="rId20">
        <w:r>
          <w:rPr>
            <w:rStyle w:val="Hyperlink"/>
          </w:rPr>
          <w:t xml:space="preserve">5/14/21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May 2021: Salazar Se Opuso A Renuncia De Propiedad Intelectual Sobre Vacunas COVID-19</w:t>
      </w:r>
      <w:r>
        <w:t xml:space="preserve"> </w:t>
      </w:r>
      <w:r>
        <w:t xml:space="preserve">According to El Nuevo Herald,</w:t>
      </w:r>
      <w:r>
        <w:t xml:space="preserve"> </w:t>
      </w:r>
      <w:r>
        <w:t xml:space="preserve">“</w:t>
      </w:r>
      <w:r>
        <w:t xml:space="preserve">Republicanos, incluida Salazar, dijeron que se oponen a la decisión porque socava los incentivos para que las empresas estadounidenses destinen dinero y tiempo al desarrollo de vacunas.</w:t>
      </w:r>
      <w:r>
        <w:t xml:space="preserve"> </w:t>
      </w:r>
      <w:r>
        <w:t xml:space="preserve">‘</w:t>
      </w:r>
      <w:r>
        <w:t xml:space="preserve">Esta decisión no mejora inmediatamente el suministro mundial de vacunas, que se necesitan desesperadamente en los países más afectados</w:t>
      </w:r>
      <w:r>
        <w:t xml:space="preserve">’</w:t>
      </w:r>
      <w:r>
        <w:t xml:space="preserve">, dijo Salazar el 7 de mayo.</w:t>
      </w:r>
      <w:r>
        <w:t xml:space="preserve"> </w:t>
      </w:r>
      <w:r>
        <w:t xml:space="preserve">‘</w:t>
      </w:r>
      <w:r>
        <w:t xml:space="preserve">Además, socavará la protección que las empresas estadounidenses necesitan para facilitar la investigación y el desarrollo, invertir en curas milagrosas y protegerse de la manipulación de las industrias con respaldo estatal en China y Rusia</w:t>
      </w:r>
      <w:r>
        <w:t xml:space="preserve">’</w:t>
      </w:r>
      <w:r>
        <w:t xml:space="preserve">.</w:t>
      </w:r>
      <w:r>
        <w:t xml:space="preserve">”</w:t>
      </w:r>
      <w:r>
        <w:t xml:space="preserve"> </w:t>
      </w:r>
      <w:r>
        <w:t xml:space="preserve">[El Nuevo Herald,</w:t>
      </w:r>
      <w:r>
        <w:t xml:space="preserve"> </w:t>
      </w:r>
      <w:hyperlink r:id="rId21">
        <w:r>
          <w:rPr>
            <w:rStyle w:val="Hyperlink"/>
          </w:rPr>
          <w:t xml:space="preserve">5/15/21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October 2021: María Elvira Salazar Signed Letter Demanding Answers On Puppy Experiments From Fauci</w:t>
      </w:r>
      <w:r>
        <w:t xml:space="preserve"> </w:t>
      </w:r>
      <w:r>
        <w:t xml:space="preserve">According to Miami Herald,</w:t>
      </w:r>
      <w:r>
        <w:t xml:space="preserve"> </w:t>
      </w:r>
      <w:r>
        <w:t xml:space="preserve">“</w:t>
      </w:r>
      <w:r>
        <w:t xml:space="preserve">Republican U.S. Reps. Carlos Gimenez and Maria Elvira Salazar signed a letter addressed to Dr. Anthony Fauci, the NIAID director and public face of the federal government’s COVID-19 response efforts, demanding answers on why drug tests were performed on dogs. They also wanted to know why the U.S. government reportedly received an invoice for a procedure to cut the dogs’ vocal cords during the medical experiments.</w:t>
      </w:r>
      <w:r>
        <w:t xml:space="preserve">”</w:t>
      </w:r>
      <w:r>
        <w:t xml:space="preserve"> </w:t>
      </w:r>
      <w:r>
        <w:t xml:space="preserve">[Miami Herald,</w:t>
      </w:r>
      <w:r>
        <w:t xml:space="preserve"> </w:t>
      </w:r>
      <w:hyperlink r:id="rId22">
        <w:r>
          <w:rPr>
            <w:rStyle w:val="Hyperlink"/>
          </w:rPr>
          <w:t xml:space="preserve">10/25/21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October 2021: María Elvira Salazar Called Taxpayer Funding Of Puppy Experiments A</w:t>
      </w:r>
      <w:r>
        <w:t xml:space="preserve"> </w:t>
      </w:r>
      <w:r>
        <w:t xml:space="preserve">“</w:t>
      </w:r>
      <w:r>
        <w:rPr>
          <w:bCs/>
          <w:b/>
        </w:rPr>
        <w:t xml:space="preserve">Reprehensible Misuse</w:t>
      </w:r>
      <w:r>
        <w:t xml:space="preserve">”</w:t>
      </w:r>
      <w:r>
        <w:t xml:space="preserve"> </w:t>
      </w:r>
      <w:r>
        <w:t xml:space="preserve">According to Miami Herald,</w:t>
      </w:r>
      <w:r>
        <w:t xml:space="preserve"> </w:t>
      </w:r>
      <w:r>
        <w:t xml:space="preserve">“</w:t>
      </w:r>
      <w:r>
        <w:t xml:space="preserve">‘</w:t>
      </w:r>
      <w:r>
        <w:t xml:space="preserve">This cruel procedure … seems to have been performed so that the experimenters would not have to listen to the pained cries of the beagle puppies,</w:t>
      </w:r>
      <w:r>
        <w:t xml:space="preserve">’</w:t>
      </w:r>
      <w:r>
        <w:t xml:space="preserve"> </w:t>
      </w:r>
      <w:r>
        <w:t xml:space="preserve">Gimenez and Salazar wrote in a letter that was organized by South Carolina Republican Rep. Nancy Mace and signed by Republicans and Democrats.</w:t>
      </w:r>
      <w:r>
        <w:t xml:space="preserve"> </w:t>
      </w:r>
      <w:r>
        <w:t xml:space="preserve">‘</w:t>
      </w:r>
      <w:r>
        <w:t xml:space="preserve">This is a reprehensible misuse of taxpayer funds.</w:t>
      </w:r>
      <w:r>
        <w:t xml:space="preserve">’</w:t>
      </w:r>
      <w:r>
        <w:t xml:space="preserve">”</w:t>
      </w:r>
      <w:r>
        <w:t xml:space="preserve"> </w:t>
      </w:r>
      <w:r>
        <w:t xml:space="preserve">[Miami Herald,</w:t>
      </w:r>
      <w:r>
        <w:t xml:space="preserve"> </w:t>
      </w:r>
      <w:hyperlink r:id="rId22">
        <w:r>
          <w:rPr>
            <w:rStyle w:val="Hyperlink"/>
          </w:rPr>
          <w:t xml:space="preserve">10/25/21</w:t>
        </w:r>
      </w:hyperlink>
      <w:r>
        <w:t xml:space="preserve">]</w:t>
      </w:r>
    </w:p>
    <w:bookmarkEnd w:id="24"/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advance.lexis.com/api/document?collection=news&amp;id=urn:contentItem:62NV-G4T1-JC3J-X291-00000-00&amp;context=1519360" TargetMode="External" /><Relationship Type="http://schemas.openxmlformats.org/officeDocument/2006/relationships/hyperlink" Id="rId21" Target="https://advance.lexis.com/api/document?collection=news&amp;id=urn:contentItem:62NX-F7V1-JC3J-X3KD-00000-00&amp;context=1519360" TargetMode="External" /><Relationship Type="http://schemas.openxmlformats.org/officeDocument/2006/relationships/hyperlink" Id="rId22" Target="https://advance.lexis.com/api/document?collection=news&amp;id=urn:contentItem:63XV-BN61-DYJM-M24B-00000-00&amp;context=1519360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advance.lexis.com/api/document?collection=news&amp;id=urn:contentItem:62NV-G4T1-JC3J-X291-00000-00&amp;context=1519360" TargetMode="External" /><Relationship Type="http://schemas.openxmlformats.org/officeDocument/2006/relationships/hyperlink" Id="rId21" Target="https://advance.lexis.com/api/document?collection=news&amp;id=urn:contentItem:62NX-F7V1-JC3J-X3KD-00000-00&amp;context=1519360" TargetMode="External" /><Relationship Type="http://schemas.openxmlformats.org/officeDocument/2006/relationships/hyperlink" Id="rId22" Target="https://advance.lexis.com/api/document?collection=news&amp;id=urn:contentItem:63XV-BN61-DYJM-M24B-00000-00&amp;context=1519360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2026-01-27T02:10:07Z</dcterms:created>
  <dcterms:modified xsi:type="dcterms:W3CDTF">2026-01-27T02:10:07Z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