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74657f7c800161912551d1921d7cefda05d504"/>
    <w:p>
      <w:pPr>
        <w:pStyle w:val="Heading1"/>
      </w:pPr>
      <w:r>
        <w:t xml:space="preserve">María Salazar’s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Legislation and Voting Record on Homeland Security and Terrorism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