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immediate-family-members"/>
    <w:p>
      <w:pPr>
        <w:pStyle w:val="Heading1"/>
      </w:pPr>
      <w:r>
        <w:t xml:space="preserve">Immediate Family Members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María Elvira Salazar is the mother of two daughters; her eldest graduated from The George Washington University, while her youngest is still in college (</w:t>
      </w:r>
      <w:hyperlink r:id="rId20">
        <w:r>
          <w:rPr>
            <w:rStyle w:val="Hyperlink"/>
          </w:rPr>
          <w:t xml:space="preserve">El Nuevo Herald, 8/19/22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During periods of personal and financial challenges, Salazar said her top priority was her daughters’ emotional well-being (</w:t>
      </w:r>
      <w:hyperlink r:id="rId21">
        <w:r>
          <w:rPr>
            <w:rStyle w:val="Hyperlink"/>
          </w:rPr>
          <w:t xml:space="preserve">Miami Herald, 9/27/18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Before her 2022 marriage, Salazar received significant financial support from a longtime partner, whose identity she has not publicly disclosed; this support continued during the COVID-19 pandemic (</w:t>
      </w:r>
      <w:hyperlink r:id="rId22">
        <w:r>
          <w:rPr>
            <w:rStyle w:val="Hyperlink"/>
          </w:rPr>
          <w:t xml:space="preserve">Miami Herald, 9/10/21</w:t>
        </w:r>
      </w:hyperlink>
      <w:r>
        <w:t xml:space="preserve">;</w:t>
      </w:r>
      <w:r>
        <w:t xml:space="preserve"> </w:t>
      </w:r>
      <w:hyperlink r:id="rId23">
        <w:r>
          <w:rPr>
            <w:rStyle w:val="Hyperlink"/>
          </w:rPr>
          <w:t xml:space="preserve">El Nuevo Herald, 9/10/21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In 2022, Salazar married Lester Woerner, a businessman from Alabama, and the couple signed a prenuptial agreement to keep their assets separate (</w:t>
      </w:r>
      <w:hyperlink r:id="rId20">
        <w:r>
          <w:rPr>
            <w:rStyle w:val="Hyperlink"/>
          </w:rPr>
          <w:t xml:space="preserve">El Nuevo Herald, 8/19/22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 has highlighted her independence, stating that despite her marriage, she remains a resident of her congressional district and continues to balance her private life with her public responsibilities (</w:t>
      </w:r>
      <w:hyperlink r:id="rId20">
        <w:r>
          <w:rPr>
            <w:rStyle w:val="Hyperlink"/>
          </w:rPr>
          <w:t xml:space="preserve">El Nuevo Herald, 8/19/22</w:t>
        </w:r>
      </w:hyperlink>
      <w:r>
        <w:t xml:space="preserve">).</w:t>
      </w:r>
    </w:p>
    <w:bookmarkEnd w:id="24"/>
    <w:bookmarkStart w:id="27" w:name="children"/>
    <w:p>
      <w:pPr>
        <w:pStyle w:val="Heading3"/>
      </w:pPr>
      <w:r>
        <w:t xml:space="preserve">Children</w:t>
      </w:r>
    </w:p>
    <w:bookmarkStart w:id="25" w:name="privacy-and-public-appearances"/>
    <w:p>
      <w:pPr>
        <w:pStyle w:val="Heading4"/>
      </w:pPr>
      <w:r>
        <w:t xml:space="preserve">Privacy and Public Appearances</w:t>
      </w:r>
    </w:p>
    <w:p>
      <w:pPr>
        <w:pStyle w:val="FirstParagraph"/>
      </w:pPr>
      <w:r>
        <w:rPr>
          <w:bCs/>
          <w:b/>
        </w:rPr>
        <w:t xml:space="preserve">Salazar Stated Her Priority Was Her Daughters’ Well-Being During Personal And Financial Turmoil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‘</w:t>
      </w:r>
      <w:r>
        <w:t xml:space="preserve">“</w:t>
      </w:r>
      <w:r>
        <w:t xml:space="preserve">During those challenging times, my priority remained focused, first and foremost, on the emotional well-being of my daughters.</w:t>
      </w:r>
      <w:r>
        <w:t xml:space="preserve">”</w:t>
      </w:r>
      <w:r>
        <w:t xml:space="preserve">’</w:t>
      </w:r>
      <w:r>
        <w:t xml:space="preserve"> </w:t>
      </w:r>
      <w:r>
        <w:t xml:space="preserve">[Miami Herald,</w:t>
      </w:r>
      <w:r>
        <w:t xml:space="preserve"> </w:t>
      </w:r>
      <w:hyperlink r:id="rId21">
        <w:r>
          <w:rPr>
            <w:rStyle w:val="Hyperlink"/>
          </w:rPr>
          <w:t xml:space="preserve">9/27/18</w:t>
        </w:r>
      </w:hyperlink>
      <w:r>
        <w:t xml:space="preserve">]</w:t>
      </w:r>
    </w:p>
    <w:bookmarkEnd w:id="25"/>
    <w:bookmarkStart w:id="26" w:name="education-and-activities"/>
    <w:p>
      <w:pPr>
        <w:pStyle w:val="Heading4"/>
      </w:pPr>
      <w:r>
        <w:t xml:space="preserve">Education and Activities</w:t>
      </w:r>
    </w:p>
    <w:p>
      <w:pPr>
        <w:pStyle w:val="FirstParagraph"/>
      </w:pPr>
      <w:r>
        <w:rPr>
          <w:bCs/>
          <w:b/>
        </w:rPr>
        <w:t xml:space="preserve">2022: María Elvira Salazar Described Her Family And Daughters’ Education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Este es el tercer matrimonio para Salazar, de 60 años y madre de dos hijas -la mayor graduada de The George Washington University y la menor aún asiste a la universidad.</w:t>
      </w:r>
      <w:r>
        <w:t xml:space="preserve">”</w:t>
      </w:r>
      <w:r>
        <w:t xml:space="preserve"> </w:t>
      </w:r>
      <w:r>
        <w:t xml:space="preserve">[El Nuevo Herald,</w:t>
      </w:r>
      <w:r>
        <w:t xml:space="preserve"> </w:t>
      </w:r>
      <w:hyperlink r:id="rId20">
        <w:r>
          <w:rPr>
            <w:rStyle w:val="Hyperlink"/>
          </w:rPr>
          <w:t xml:space="preserve">8/19/22</w:t>
        </w:r>
      </w:hyperlink>
      <w:r>
        <w:t xml:space="preserve">]</w:t>
      </w:r>
    </w:p>
    <w:bookmarkEnd w:id="26"/>
    <w:bookmarkEnd w:id="27"/>
    <w:bookmarkStart w:id="31" w:name="spouse-and-relationships"/>
    <w:p>
      <w:pPr>
        <w:pStyle w:val="Heading3"/>
      </w:pPr>
      <w:r>
        <w:t xml:space="preserve">Spouse and Relationships</w:t>
      </w:r>
    </w:p>
    <w:bookmarkStart w:id="29" w:name="public-information-about-spouses"/>
    <w:p>
      <w:pPr>
        <w:pStyle w:val="Heading4"/>
      </w:pPr>
      <w:r>
        <w:t xml:space="preserve">Public Information About Spouses</w:t>
      </w:r>
    </w:p>
    <w:p>
      <w:pPr>
        <w:pStyle w:val="FirstParagraph"/>
      </w:pPr>
      <w:r>
        <w:rPr>
          <w:bCs/>
          <w:b/>
        </w:rPr>
        <w:t xml:space="preserve">2021: María Elvira Salazar Announced Upcoming Marriage And Cited Fiance’s Support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‘</w:t>
      </w:r>
      <w:r>
        <w:t xml:space="preserve">Al preguntársele el lunes durante una entrevista […] cómo se ganará la vida como legisladora, Salazar respondió:</w:t>
      </w:r>
      <w:r>
        <w:t xml:space="preserve"> </w:t>
      </w:r>
      <w:r>
        <w:t xml:space="preserve">“</w:t>
      </w:r>
      <w:r>
        <w:t xml:space="preserve">Esa es una buena pregunta. Pronto me casaré con un caballero que está feliz de apoyar mis esfuerzos de legisladora</w:t>
      </w:r>
      <w:r>
        <w:t xml:space="preserve">”</w:t>
      </w:r>
      <w:r>
        <w:t xml:space="preserve">.</w:t>
      </w:r>
      <w:r>
        <w:t xml:space="preserve">’</w:t>
      </w:r>
      <w:r>
        <w:t xml:space="preserve"> </w:t>
      </w:r>
      <w:r>
        <w:t xml:space="preserve">[El Nuevo Herald,</w:t>
      </w:r>
      <w:r>
        <w:t xml:space="preserve"> </w:t>
      </w:r>
      <w:hyperlink r:id="rId28">
        <w:r>
          <w:rPr>
            <w:rStyle w:val="Hyperlink"/>
          </w:rPr>
          <w:t xml:space="preserve">2/3/21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Salazar Reported Financial Support From Longtime Unnamed Partner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she said a longtime partner, who she declined to name, is still providing for her family despite the ongoing pandemic forcing them to postpone a planned marriage this year.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2">
        <w:r>
          <w:rPr>
            <w:rStyle w:val="Hyperlink"/>
          </w:rPr>
          <w:t xml:space="preserve">9/10/21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Salazar Indicated Partner Helped With Family Expenses During COVID-19</w:t>
      </w:r>
      <w:r>
        <w:t xml:space="preserve"> </w:t>
      </w:r>
      <w:r>
        <w:t xml:space="preserve">According to Miami Herald, Salazar said her partner</w:t>
      </w:r>
      <w:r>
        <w:t xml:space="preserve"> </w:t>
      </w:r>
      <w:r>
        <w:t xml:space="preserve">“</w:t>
      </w:r>
      <w:r>
        <w:t xml:space="preserve">helps me</w:t>
      </w:r>
      <w:r>
        <w:t xml:space="preserve">”</w:t>
      </w:r>
      <w:r>
        <w:t xml:space="preserve"> </w:t>
      </w:r>
      <w:r>
        <w:t xml:space="preserve">with expenses and</w:t>
      </w:r>
      <w:r>
        <w:t xml:space="preserve"> </w:t>
      </w:r>
      <w:r>
        <w:t xml:space="preserve">“</w:t>
      </w:r>
      <w:r>
        <w:t xml:space="preserve">We live together, and people who live together help each other. I have savings, and I can pull from my savings.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2">
        <w:r>
          <w:rPr>
            <w:rStyle w:val="Hyperlink"/>
          </w:rPr>
          <w:t xml:space="preserve">9/10/21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Salazar Revealed Support From Unnamed Partner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La representante dijo que una antigua pareja, a la que no quiso identificar, sigue manteniendo a su familia a pesar de que la pandemia en curso los obligó a posponer un matrimonio previsto para este año.</w:t>
      </w:r>
      <w:r>
        <w:t xml:space="preserve">”</w:t>
      </w:r>
      <w:r>
        <w:t xml:space="preserve"> </w:t>
      </w:r>
      <w:r>
        <w:t xml:space="preserve">[El Nuevo Herald,</w:t>
      </w:r>
      <w:r>
        <w:t xml:space="preserve"> </w:t>
      </w:r>
      <w:hyperlink r:id="rId23">
        <w:r>
          <w:rPr>
            <w:rStyle w:val="Hyperlink"/>
          </w:rPr>
          <w:t xml:space="preserve">9/10/21</w:t>
        </w:r>
      </w:hyperlink>
      <w:r>
        <w:t xml:space="preserve">]</w:t>
      </w:r>
    </w:p>
    <w:bookmarkEnd w:id="29"/>
    <w:bookmarkStart w:id="30" w:name="marriages"/>
    <w:p>
      <w:pPr>
        <w:pStyle w:val="Heading4"/>
      </w:pPr>
      <w:r>
        <w:t xml:space="preserve">Marriages</w:t>
      </w:r>
    </w:p>
    <w:p>
      <w:pPr>
        <w:pStyle w:val="FirstParagraph"/>
      </w:pPr>
      <w:r>
        <w:rPr>
          <w:bCs/>
          <w:b/>
        </w:rPr>
        <w:t xml:space="preserve">2022: María Elvira Salazar Announced Marriage To Lester Woerner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La congresista federal de Miami María Elvira Salazar anunció que contrajo matrimonio con Lester Woerner, un empresario del sur de Alabama que empezó sus negocios de cero […]</w:t>
      </w:r>
      <w:r>
        <w:t xml:space="preserve">”</w:t>
      </w:r>
      <w:r>
        <w:t xml:space="preserve"> </w:t>
      </w:r>
      <w:r>
        <w:t xml:space="preserve">[El Nuevo Herald,</w:t>
      </w:r>
      <w:r>
        <w:t xml:space="preserve"> </w:t>
      </w:r>
      <w:hyperlink r:id="rId20">
        <w:r>
          <w:rPr>
            <w:rStyle w:val="Hyperlink"/>
          </w:rPr>
          <w:t xml:space="preserve">8/19/22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María Elvira Salazar Signed Prenuptial Agreement With Lester Woerner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La pareja firmó un acuerdo prematrimonial de separación de bienes.</w:t>
      </w:r>
      <w:r>
        <w:t xml:space="preserve"> </w:t>
      </w:r>
      <w:r>
        <w:t xml:space="preserve">‘</w:t>
      </w:r>
      <w:r>
        <w:t xml:space="preserve">El dinero es de él, el corazón es mío</w:t>
      </w:r>
      <w:r>
        <w:t xml:space="preserve">’</w:t>
      </w:r>
      <w:r>
        <w:t xml:space="preserve">, expresó Salazar, indicando que su esposo lleva muchos años haciendo empresas y negocios.</w:t>
      </w:r>
      <w:r>
        <w:t xml:space="preserve">”</w:t>
      </w:r>
      <w:r>
        <w:t xml:space="preserve"> </w:t>
      </w:r>
      <w:r>
        <w:t xml:space="preserve">[El Nuevo Herald,</w:t>
      </w:r>
      <w:r>
        <w:t xml:space="preserve"> </w:t>
      </w:r>
      <w:hyperlink r:id="rId20">
        <w:r>
          <w:rPr>
            <w:rStyle w:val="Hyperlink"/>
          </w:rPr>
          <w:t xml:space="preserve">8/19/22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María Elvira Salazar Explained Private Life Decisions In Interview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La congresista republicana del distrito 27 no había anunciado antes el compromiso porque</w:t>
      </w:r>
      <w:r>
        <w:t xml:space="preserve"> </w:t>
      </w:r>
      <w:r>
        <w:t xml:space="preserve">‘</w:t>
      </w:r>
      <w:r>
        <w:t xml:space="preserve">estaba trabajando en las primarias y en su reelección</w:t>
      </w:r>
      <w:r>
        <w:t xml:space="preserve">’</w:t>
      </w:r>
      <w:r>
        <w:t xml:space="preserve">, dijo en la entrevista.</w:t>
      </w:r>
      <w:r>
        <w:t xml:space="preserve">”</w:t>
      </w:r>
      <w:r>
        <w:t xml:space="preserve"> </w:t>
      </w:r>
      <w:r>
        <w:t xml:space="preserve">[El Nuevo Herald,</w:t>
      </w:r>
      <w:r>
        <w:t xml:space="preserve"> </w:t>
      </w:r>
      <w:hyperlink r:id="rId20">
        <w:r>
          <w:rPr>
            <w:rStyle w:val="Hyperlink"/>
          </w:rPr>
          <w:t xml:space="preserve">8/19/22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María Elvira Salazar Said She Remained Resident Of Her District After Marriage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Yo sigo siendo María Elvira, sigo viviendo en mi distrito, entre Washington y el sur de la Florida’, amplió la congresista.</w:t>
      </w:r>
      <w:r>
        <w:t xml:space="preserve">”</w:t>
      </w:r>
      <w:r>
        <w:t xml:space="preserve"> </w:t>
      </w:r>
      <w:r>
        <w:t xml:space="preserve">[El Nuevo Herald,</w:t>
      </w:r>
      <w:r>
        <w:t xml:space="preserve"> </w:t>
      </w:r>
      <w:hyperlink r:id="rId20">
        <w:r>
          <w:rPr>
            <w:rStyle w:val="Hyperlink"/>
          </w:rPr>
          <w:t xml:space="preserve">8/19/22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María Elvira Salazar Attributed Relationship To Destiny And Divine Intervention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En la entrevista con Llanos […] Salazar reconoció la mano divina en su relación con Woerner.</w:t>
      </w:r>
      <w:r>
        <w:t xml:space="preserve"> </w:t>
      </w:r>
      <w:r>
        <w:t xml:space="preserve">‘</w:t>
      </w:r>
      <w:r>
        <w:t xml:space="preserve">El destino y Dios es grande y te pone en tu camino lo que tú necesitas y te va a traer bendición</w:t>
      </w:r>
      <w:r>
        <w:t xml:space="preserve">’</w:t>
      </w:r>
      <w:r>
        <w:t xml:space="preserve">, dijo, apuntando que también considera</w:t>
      </w:r>
      <w:r>
        <w:t xml:space="preserve"> </w:t>
      </w:r>
      <w:r>
        <w:t xml:space="preserve">‘</w:t>
      </w:r>
      <w:r>
        <w:t xml:space="preserve">una gran bendición ser la congresista del distrito 27.</w:t>
      </w:r>
      <w:r>
        <w:t xml:space="preserve">’</w:t>
      </w:r>
      <w:r>
        <w:t xml:space="preserve">”</w:t>
      </w:r>
      <w:r>
        <w:t xml:space="preserve"> </w:t>
      </w:r>
      <w:r>
        <w:t xml:space="preserve">[El Nuevo Herald,</w:t>
      </w:r>
      <w:r>
        <w:t xml:space="preserve"> </w:t>
      </w:r>
      <w:hyperlink r:id="rId20">
        <w:r>
          <w:rPr>
            <w:rStyle w:val="Hyperlink"/>
          </w:rPr>
          <w:t xml:space="preserve">8/19/22</w:t>
        </w:r>
      </w:hyperlink>
      <w:r>
        <w:t xml:space="preserve">]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5TC6-DW71-JC3J-X046-00000-00&amp;context=1519360" TargetMode="External" /><Relationship Type="http://schemas.openxmlformats.org/officeDocument/2006/relationships/hyperlink" Id="rId28" Target="https://advance.lexis.com/api/document?collection=news&amp;id=urn:contentItem:61XJ-W5W1-DYJM-M3V3-00000-00&amp;context=1519360" TargetMode="External" /><Relationship Type="http://schemas.openxmlformats.org/officeDocument/2006/relationships/hyperlink" Id="rId22" Target="https://advance.lexis.com/api/document?collection=news&amp;id=urn:contentItem:63K3-15T1-JC3J-X46S-00000-00&amp;context=1519360" TargetMode="External" /><Relationship Type="http://schemas.openxmlformats.org/officeDocument/2006/relationships/hyperlink" Id="rId23" Target="https://advance.lexis.com/api/document?collection=news&amp;id=urn:contentItem:63K7-19K1-DYJM-M030-00000-00&amp;context=1519360" TargetMode="External" /><Relationship Type="http://schemas.openxmlformats.org/officeDocument/2006/relationships/hyperlink" Id="rId20" Target="https://advance.lexis.com/api/document?collection=news&amp;id=urn:contentItem:6668-9PH1-DYJM-M14R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5TC6-DW71-JC3J-X046-00000-00&amp;context=1519360" TargetMode="External" /><Relationship Type="http://schemas.openxmlformats.org/officeDocument/2006/relationships/hyperlink" Id="rId28" Target="https://advance.lexis.com/api/document?collection=news&amp;id=urn:contentItem:61XJ-W5W1-DYJM-M3V3-00000-00&amp;context=1519360" TargetMode="External" /><Relationship Type="http://schemas.openxmlformats.org/officeDocument/2006/relationships/hyperlink" Id="rId22" Target="https://advance.lexis.com/api/document?collection=news&amp;id=urn:contentItem:63K3-15T1-JC3J-X46S-00000-00&amp;context=1519360" TargetMode="External" /><Relationship Type="http://schemas.openxmlformats.org/officeDocument/2006/relationships/hyperlink" Id="rId23" Target="https://advance.lexis.com/api/document?collection=news&amp;id=urn:contentItem:63K7-19K1-DYJM-M030-00000-00&amp;context=1519360" TargetMode="External" /><Relationship Type="http://schemas.openxmlformats.org/officeDocument/2006/relationships/hyperlink" Id="rId20" Target="https://advance.lexis.com/api/document?collection=news&amp;id=urn:contentItem:6668-9PH1-DYJM-M14R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2026-01-27T02:10:06Z</dcterms:created>
  <dcterms:modified xsi:type="dcterms:W3CDTF">2026-01-27T02:10:06Z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