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family-heritage-and-origins"/>
    <w:p>
      <w:pPr>
        <w:pStyle w:val="Heading1"/>
      </w:pPr>
      <w:r>
        <w:t xml:space="preserve">Family Heritage and Origins</w:t>
      </w:r>
    </w:p>
    <w:bookmarkStart w:id="27" w:name="summary"/>
    <w:p>
      <w:pPr>
        <w:pStyle w:val="Heading3"/>
      </w:pPr>
      <w:r>
        <w:t xml:space="preserve">Summary</w:t>
      </w:r>
    </w:p>
    <w:p>
      <w:pPr>
        <w:numPr>
          <w:ilvl w:val="0"/>
          <w:numId w:val="1001"/>
        </w:numPr>
      </w:pPr>
      <w:r>
        <w:t xml:space="preserve">María Elvira Salazar is the daughter of Cuban refugees (or exiles) who fled Cuba’s dictatorship, a heritage she frequently references as central to her identity and legislative motivation (</w:t>
      </w:r>
      <w:hyperlink r:id="rId20">
        <w:r>
          <w:rPr>
            <w:rStyle w:val="Hyperlink"/>
          </w:rPr>
          <w:t xml:space="preserve">El American</w:t>
        </w:r>
      </w:hyperlink>
      <w:r>
        <w:t xml:space="preserve">,</w:t>
      </w:r>
      <w:r>
        <w:t xml:space="preserve"> </w:t>
      </w:r>
      <w:hyperlink r:id="rId21">
        <w:r>
          <w:rPr>
            <w:rStyle w:val="Hyperlink"/>
          </w:rPr>
          <w:t xml:space="preserve">Miami Herald</w:t>
        </w:r>
      </w:hyperlink>
      <w:r>
        <w:t xml:space="preserve">).</w:t>
      </w:r>
    </w:p>
    <w:p>
      <w:pPr>
        <w:numPr>
          <w:ilvl w:val="0"/>
          <w:numId w:val="1001"/>
        </w:numPr>
      </w:pPr>
      <w:r>
        <w:t xml:space="preserve">She was raised in Miami’s Little Havana and Puerto Rico, and currently resides in Coral Gables, reflecting deep ties to South Florida’s Cuban-American community (</w:t>
      </w:r>
      <w:hyperlink r:id="rId22">
        <w:r>
          <w:rPr>
            <w:rStyle w:val="Hyperlink"/>
          </w:rPr>
          <w:t xml:space="preserve">El Nuevo Herald</w:t>
        </w:r>
      </w:hyperlink>
      <w:r>
        <w:t xml:space="preserve">,</w:t>
      </w:r>
      <w:r>
        <w:t xml:space="preserve"> </w:t>
      </w:r>
      <w:hyperlink r:id="rId23">
        <w:r>
          <w:rPr>
            <w:rStyle w:val="Hyperlink"/>
          </w:rPr>
          <w:t xml:space="preserve">El Nuevo Herald</w:t>
        </w:r>
      </w:hyperlink>
      <w:r>
        <w:t xml:space="preserve">).</w:t>
      </w:r>
    </w:p>
    <w:p>
      <w:pPr>
        <w:numPr>
          <w:ilvl w:val="0"/>
          <w:numId w:val="1001"/>
        </w:numPr>
      </w:pPr>
      <w:r>
        <w:t xml:space="preserve">Salazar has repeatedly identified as Cuban American, emphasizing solidarity with other Hispanic and Latino communities and stating</w:t>
      </w:r>
      <w:r>
        <w:t xml:space="preserve"> </w:t>
      </w:r>
      <w:r>
        <w:t xml:space="preserve">“</w:t>
      </w:r>
      <w:r>
        <w:t xml:space="preserve">we are all the same thing</w:t>
      </w:r>
      <w:r>
        <w:t xml:space="preserve">”</w:t>
      </w:r>
      <w:r>
        <w:t xml:space="preserve"> </w:t>
      </w:r>
      <w:r>
        <w:t xml:space="preserve">in terms of contributing to U.S. society (</w:t>
      </w:r>
      <w:hyperlink r:id="rId24">
        <w:r>
          <w:rPr>
            <w:rStyle w:val="Hyperlink"/>
          </w:rPr>
          <w:t xml:space="preserve">El Nuevo Herald</w:t>
        </w:r>
      </w:hyperlink>
      <w:r>
        <w:t xml:space="preserve">,</w:t>
      </w:r>
      <w:r>
        <w:t xml:space="preserve"> </w:t>
      </w:r>
      <w:hyperlink r:id="rId25">
        <w:r>
          <w:rPr>
            <w:rStyle w:val="Hyperlink"/>
          </w:rPr>
          <w:t xml:space="preserve">Miami Herald</w:t>
        </w:r>
      </w:hyperlink>
      <w:r>
        <w:t xml:space="preserve">).</w:t>
      </w:r>
    </w:p>
    <w:p>
      <w:pPr>
        <w:numPr>
          <w:ilvl w:val="0"/>
          <w:numId w:val="1001"/>
        </w:numPr>
      </w:pPr>
      <w:r>
        <w:t xml:space="preserve">Her family history includes references to her grandmother’s role in Cuban resistance and the suffering of relatives due to political repression, which she cites as inspiration for her advocacy on Cuba-related issues (</w:t>
      </w:r>
      <w:hyperlink r:id="rId26">
        <w:r>
          <w:rPr>
            <w:rStyle w:val="Hyperlink"/>
          </w:rPr>
          <w:t xml:space="preserve">El Nuevo Herald</w:t>
        </w:r>
      </w:hyperlink>
      <w:r>
        <w:t xml:space="preserve">).</w:t>
      </w:r>
    </w:p>
    <w:p>
      <w:pPr>
        <w:numPr>
          <w:ilvl w:val="0"/>
          <w:numId w:val="1001"/>
        </w:numPr>
      </w:pPr>
      <w:r>
        <w:t xml:space="preserve">Salazar’s Cuban roots and strong anti-socialist stance are prominent in her political campaigning and policy positions (</w:t>
      </w:r>
      <w:hyperlink r:id="rId22">
        <w:r>
          <w:rPr>
            <w:rStyle w:val="Hyperlink"/>
          </w:rPr>
          <w:t xml:space="preserve">El Nuevo Herald</w:t>
        </w:r>
      </w:hyperlink>
      <w:r>
        <w:t xml:space="preserve">).</w:t>
      </w:r>
    </w:p>
    <w:p>
      <w:pPr>
        <w:numPr>
          <w:ilvl w:val="0"/>
          <w:numId w:val="1001"/>
        </w:numPr>
      </w:pPr>
      <w:r>
        <w:t xml:space="preserve">There are no clear vulnerabilities related to her heritage and family origins noted in these sources.</w:t>
      </w:r>
    </w:p>
    <w:bookmarkEnd w:id="27"/>
    <w:bookmarkStart w:id="34" w:name="cuban-roots"/>
    <w:p>
      <w:pPr>
        <w:pStyle w:val="Heading3"/>
      </w:pPr>
      <w:r>
        <w:t xml:space="preserve">Cuban Roots</w:t>
      </w:r>
    </w:p>
    <w:bookmarkStart w:id="29" w:name="familys-immigration-from-cuba"/>
    <w:p>
      <w:pPr>
        <w:pStyle w:val="Heading4"/>
      </w:pPr>
      <w:r>
        <w:t xml:space="preserve">Family’s Immigration from Cuba</w:t>
      </w:r>
    </w:p>
    <w:p>
      <w:pPr>
        <w:pStyle w:val="FirstParagraph"/>
      </w:pPr>
      <w:r>
        <w:rPr>
          <w:bCs/>
          <w:b/>
        </w:rPr>
        <w:t xml:space="preserve">January 2021: Salazar Stated Personal Ties To Cuban Refugees Motivated Her Legislation</w:t>
      </w:r>
      <w:r>
        <w:t xml:space="preserve"> </w:t>
      </w:r>
      <w:r>
        <w:t xml:space="preserve">According to El American,</w:t>
      </w:r>
      <w:r>
        <w:t xml:space="preserve"> </w:t>
      </w:r>
      <w:r>
        <w:t xml:space="preserve">“</w:t>
      </w:r>
      <w:r>
        <w:t xml:space="preserve">‘</w:t>
      </w:r>
      <w:r>
        <w:t xml:space="preserve">As the daughter of Cuban refugees who fled the brutal dictatorship that continues to imprison, starve, murder, and systematically oppress the people of Cuba, I am proud to introduce the bill,</w:t>
      </w:r>
      <w:r>
        <w:t xml:space="preserve">’</w:t>
      </w:r>
      <w:r>
        <w:t xml:space="preserve"> </w:t>
      </w:r>
      <w:r>
        <w:t xml:space="preserve">said Rep. María Elvira Salazar (R-FL) on announcing the legislation.</w:t>
      </w:r>
      <w:r>
        <w:t xml:space="preserve">”</w:t>
      </w:r>
      <w:r>
        <w:t xml:space="preserve"> </w:t>
      </w:r>
      <w:r>
        <w:t xml:space="preserve">[El American,</w:t>
      </w:r>
      <w:r>
        <w:t xml:space="preserve"> </w:t>
      </w:r>
      <w:hyperlink r:id="rId20">
        <w:r>
          <w:rPr>
            <w:rStyle w:val="Hyperlink"/>
          </w:rPr>
          <w:t xml:space="preserve">1/20/21</w:t>
        </w:r>
      </w:hyperlink>
      <w:r>
        <w:t xml:space="preserve">]</w:t>
      </w:r>
    </w:p>
    <w:p>
      <w:pPr>
        <w:pStyle w:val="BodyText"/>
      </w:pPr>
      <w:r>
        <w:rPr>
          <w:bCs/>
          <w:b/>
        </w:rPr>
        <w:t xml:space="preserve">2018: Salazar Lived In Coral Gables</w:t>
      </w:r>
      <w:r>
        <w:t xml:space="preserve"> </w:t>
      </w:r>
      <w:r>
        <w:t xml:space="preserve">According to El Nuevo Herald,</w:t>
      </w:r>
      <w:r>
        <w:t xml:space="preserve"> </w:t>
      </w:r>
      <w:r>
        <w:t xml:space="preserve">“</w:t>
      </w:r>
      <w:r>
        <w:t xml:space="preserve">Salazar vive ahora en Coral Gables.</w:t>
      </w:r>
      <w:r>
        <w:t xml:space="preserve">”</w:t>
      </w:r>
      <w:r>
        <w:t xml:space="preserve"> </w:t>
      </w:r>
      <w:r>
        <w:t xml:space="preserve">[El Nuevo Herald (Miami, Florida),</w:t>
      </w:r>
      <w:r>
        <w:t xml:space="preserve"> </w:t>
      </w:r>
      <w:hyperlink r:id="rId23">
        <w:r>
          <w:rPr>
            <w:rStyle w:val="Hyperlink"/>
          </w:rPr>
          <w:t xml:space="preserve">9/27/18</w:t>
        </w:r>
      </w:hyperlink>
      <w:r>
        <w:t xml:space="preserve">]</w:t>
      </w:r>
    </w:p>
    <w:p>
      <w:pPr>
        <w:pStyle w:val="BodyText"/>
      </w:pPr>
      <w:r>
        <w:rPr>
          <w:bCs/>
          <w:b/>
        </w:rPr>
        <w:t xml:space="preserve">2022: Salazar Was Daughter Of Cuban Refugees And Former TV Journalist</w:t>
      </w:r>
      <w:r>
        <w:t xml:space="preserve"> </w:t>
      </w:r>
      <w:r>
        <w:t xml:space="preserve">According to Tampa Bay Times,</w:t>
      </w:r>
      <w:r>
        <w:t xml:space="preserve"> </w:t>
      </w:r>
      <w:r>
        <w:t xml:space="preserve">“</w:t>
      </w:r>
      <w:r>
        <w:t xml:space="preserve">Salazar, a former TV journalist and daughter of Cuban refugees, told the Tampa Bay Times her initiative is</w:t>
      </w:r>
      <w:r>
        <w:t xml:space="preserve"> </w:t>
      </w:r>
      <w:r>
        <w:t xml:space="preserve">‘</w:t>
      </w:r>
      <w:r>
        <w:t xml:space="preserve">the only reasonable immigration bill in Congress.</w:t>
      </w:r>
      <w:r>
        <w:t xml:space="preserve">’</w:t>
      </w:r>
      <w:r>
        <w:t xml:space="preserve">”</w:t>
      </w:r>
      <w:r>
        <w:t xml:space="preserve"> </w:t>
      </w:r>
      <w:r>
        <w:t xml:space="preserve">[Tampa Bay Times,</w:t>
      </w:r>
      <w:r>
        <w:t xml:space="preserve"> </w:t>
      </w:r>
      <w:hyperlink r:id="rId28">
        <w:r>
          <w:rPr>
            <w:rStyle w:val="Hyperlink"/>
          </w:rPr>
          <w:t xml:space="preserve">2/17/22</w:t>
        </w:r>
      </w:hyperlink>
      <w:r>
        <w:t xml:space="preserve">]</w:t>
      </w:r>
    </w:p>
    <w:bookmarkEnd w:id="29"/>
    <w:bookmarkStart w:id="33" w:name="cuban-american-identity"/>
    <w:p>
      <w:pPr>
        <w:pStyle w:val="Heading4"/>
      </w:pPr>
      <w:r>
        <w:t xml:space="preserve">Cuban-American Identity</w:t>
      </w:r>
    </w:p>
    <w:p>
      <w:pPr>
        <w:pStyle w:val="FirstParagraph"/>
      </w:pPr>
      <w:r>
        <w:rPr>
          <w:bCs/>
          <w:b/>
        </w:rPr>
        <w:t xml:space="preserve">2018: Salazar Emphasized Her Cuban-American Heritage And Solidarity With Other Hispanics</w:t>
      </w:r>
      <w:r>
        <w:t xml:space="preserve"> </w:t>
      </w:r>
      <w:r>
        <w:t xml:space="preserve">According to El Nuevo Herald,</w:t>
      </w:r>
      <w:r>
        <w:t xml:space="preserve"> </w:t>
      </w:r>
      <w:r>
        <w:t xml:space="preserve">“</w:t>
      </w:r>
      <w:r>
        <w:t xml:space="preserve">Lo primero que les ha recordado a los miembros del Partido Republicano que le han pedido que considere la posibilidad de aspirar es:</w:t>
      </w:r>
      <w:r>
        <w:t xml:space="preserve"> </w:t>
      </w:r>
      <w:r>
        <w:t xml:space="preserve">‘</w:t>
      </w:r>
      <w:r>
        <w:t xml:space="preserve">I am a brown girl</w:t>
      </w:r>
      <w:r>
        <w:t xml:space="preserve">’</w:t>
      </w:r>
      <w:r>
        <w:t xml:space="preserve">, refiriéndose a las distinciones raciales en blancos, negros e hispanos.</w:t>
      </w:r>
      <w:r>
        <w:t xml:space="preserve"> </w:t>
      </w:r>
      <w:r>
        <w:t xml:space="preserve">‘</w:t>
      </w:r>
      <w:r>
        <w:t xml:space="preserve">Yo seré cubana, pero también soy colombiana, soy nicaragüense, salvadoreña, puertorriqueña, colombiana, venezolana. Todos somos la misma cosa… y estamos aquí para contribuir a este país, no para quitar</w:t>
      </w:r>
      <w:r>
        <w:t xml:space="preserve">’</w:t>
      </w:r>
      <w:r>
        <w:t xml:space="preserve">.</w:t>
      </w:r>
      <w:r>
        <w:t xml:space="preserve">”</w:t>
      </w:r>
      <w:r>
        <w:t xml:space="preserve"> </w:t>
      </w:r>
      <w:r>
        <w:t xml:space="preserve">[El Nuevo Herald (Miami, Florida),</w:t>
      </w:r>
      <w:r>
        <w:t xml:space="preserve"> </w:t>
      </w:r>
      <w:hyperlink r:id="rId24">
        <w:r>
          <w:rPr>
            <w:rStyle w:val="Hyperlink"/>
          </w:rPr>
          <w:t xml:space="preserve">2/9/18</w:t>
        </w:r>
      </w:hyperlink>
      <w:r>
        <w:t xml:space="preserve">]</w:t>
      </w:r>
    </w:p>
    <w:p>
      <w:pPr>
        <w:pStyle w:val="BodyText"/>
      </w:pPr>
      <w:r>
        <w:rPr>
          <w:bCs/>
          <w:b/>
        </w:rPr>
        <w:t xml:space="preserve">2018: Salazar Was Identified As Daughter Of Cuban Exiles And GOP Candidate</w:t>
      </w:r>
      <w:r>
        <w:t xml:space="preserve"> </w:t>
      </w:r>
      <w:r>
        <w:t xml:space="preserve">According to Miami Herald,</w:t>
      </w:r>
      <w:r>
        <w:t xml:space="preserve"> </w:t>
      </w:r>
      <w:r>
        <w:t xml:space="preserve">“</w:t>
      </w:r>
      <w:r>
        <w:t xml:space="preserve">Shalala also has no intention of letting Salazar, the daughter of Cuban exiles, drive the conversation on Latin America issues during their congressional race, drawing a direct comparison between Trump and Latin American dictators.</w:t>
      </w:r>
      <w:r>
        <w:t xml:space="preserve">”</w:t>
      </w:r>
      <w:r>
        <w:t xml:space="preserve"> </w:t>
      </w:r>
      <w:r>
        <w:t xml:space="preserve">[Miami Herald,</w:t>
      </w:r>
      <w:r>
        <w:t xml:space="preserve"> </w:t>
      </w:r>
      <w:hyperlink r:id="rId21">
        <w:r>
          <w:rPr>
            <w:rStyle w:val="Hyperlink"/>
          </w:rPr>
          <w:t xml:space="preserve">8/31/18</w:t>
        </w:r>
      </w:hyperlink>
      <w:r>
        <w:t xml:space="preserve">]</w:t>
      </w:r>
    </w:p>
    <w:p>
      <w:pPr>
        <w:pStyle w:val="BodyText"/>
      </w:pPr>
      <w:r>
        <w:rPr>
          <w:bCs/>
          <w:b/>
        </w:rPr>
        <w:t xml:space="preserve">2020: María Elvira Salazar Emphasized Cuban Heritage And Opposition To Socialism</w:t>
      </w:r>
      <w:r>
        <w:t xml:space="preserve"> </w:t>
      </w:r>
      <w:r>
        <w:t xml:space="preserve">According to El Nuevo Herald,</w:t>
      </w:r>
      <w:r>
        <w:t xml:space="preserve"> </w:t>
      </w:r>
      <w:r>
        <w:t xml:space="preserve">“</w:t>
      </w:r>
      <w:r>
        <w:t xml:space="preserve">Salazar hizo hincapié en sus raíces como hija de padres cubanos, criada en la Pequeña Habana y Puerto Rico, y en su intención de</w:t>
      </w:r>
      <w:r>
        <w:t xml:space="preserve"> </w:t>
      </w:r>
      <w:r>
        <w:t xml:space="preserve">‘</w:t>
      </w:r>
      <w:r>
        <w:t xml:space="preserve">combatir el socialismo y la corrupción</w:t>
      </w:r>
      <w:r>
        <w:t xml:space="preserve">’</w:t>
      </w:r>
      <w:r>
        <w:t xml:space="preserve">.</w:t>
      </w:r>
      <w:r>
        <w:t xml:space="preserve">”</w:t>
      </w:r>
      <w:r>
        <w:t xml:space="preserve"> </w:t>
      </w:r>
      <w:r>
        <w:t xml:space="preserve">[El Nuevo Herald (Miami, Florida),</w:t>
      </w:r>
      <w:r>
        <w:t xml:space="preserve"> </w:t>
      </w:r>
      <w:hyperlink r:id="rId22">
        <w:r>
          <w:rPr>
            <w:rStyle w:val="Hyperlink"/>
          </w:rPr>
          <w:t xml:space="preserve">11/3/20</w:t>
        </w:r>
      </w:hyperlink>
      <w:r>
        <w:t xml:space="preserve">]</w:t>
      </w:r>
    </w:p>
    <w:p>
      <w:pPr>
        <w:pStyle w:val="BodyText"/>
      </w:pPr>
      <w:r>
        <w:rPr>
          <w:bCs/>
          <w:b/>
        </w:rPr>
        <w:t xml:space="preserve">María Elvira Salazar Identified As Cuban American</w:t>
      </w:r>
      <w:r>
        <w:t xml:space="preserve"> </w:t>
      </w:r>
      <w:r>
        <w:t xml:space="preserve">According to Miami Herald,</w:t>
      </w:r>
      <w:r>
        <w:t xml:space="preserve"> </w:t>
      </w:r>
      <w:r>
        <w:t xml:space="preserve">“</w:t>
      </w:r>
      <w:r>
        <w:t xml:space="preserve">Several people familiar with her thinking said Shalala has told others she would only run if she doesn’t think the Democratic field for the seat is strong, and hopes a Latina will challenge Salazar. Salazar is Cuban American.</w:t>
      </w:r>
      <w:r>
        <w:t xml:space="preserve">”</w:t>
      </w:r>
      <w:r>
        <w:t xml:space="preserve"> </w:t>
      </w:r>
      <w:r>
        <w:t xml:space="preserve">[Miami Herald,</w:t>
      </w:r>
      <w:r>
        <w:t xml:space="preserve"> </w:t>
      </w:r>
      <w:hyperlink r:id="rId25">
        <w:r>
          <w:rPr>
            <w:rStyle w:val="Hyperlink"/>
          </w:rPr>
          <w:t xml:space="preserve">1/29/21</w:t>
        </w:r>
      </w:hyperlink>
      <w:r>
        <w:t xml:space="preserve">]</w:t>
      </w:r>
    </w:p>
    <w:p>
      <w:pPr>
        <w:pStyle w:val="BodyText"/>
      </w:pPr>
      <w:r>
        <w:rPr>
          <w:bCs/>
          <w:b/>
        </w:rPr>
        <w:t xml:space="preserve">2020: Salazar Identified As Cuban American By El Nuevo Herald</w:t>
      </w:r>
      <w:r>
        <w:t xml:space="preserve"> </w:t>
      </w:r>
      <w:r>
        <w:t xml:space="preserve">According to El Nuevo Herald,</w:t>
      </w:r>
      <w:r>
        <w:t xml:space="preserve"> </w:t>
      </w:r>
      <w:r>
        <w:t xml:space="preserve">“</w:t>
      </w:r>
      <w:r>
        <w:t xml:space="preserve">Salazar es cubanoamericana.</w:t>
      </w:r>
      <w:r>
        <w:t xml:space="preserve">”</w:t>
      </w:r>
      <w:r>
        <w:t xml:space="preserve"> </w:t>
      </w:r>
      <w:r>
        <w:t xml:space="preserve">[El Nuevo Herald (Miami, Florida),</w:t>
      </w:r>
      <w:r>
        <w:t xml:space="preserve"> </w:t>
      </w:r>
      <w:hyperlink r:id="rId30">
        <w:r>
          <w:rPr>
            <w:rStyle w:val="Hyperlink"/>
          </w:rPr>
          <w:t xml:space="preserve">1/29/21</w:t>
        </w:r>
      </w:hyperlink>
      <w:r>
        <w:t xml:space="preserve">]</w:t>
      </w:r>
    </w:p>
    <w:p>
      <w:pPr>
        <w:pStyle w:val="BodyText"/>
      </w:pPr>
      <w:r>
        <w:rPr>
          <w:bCs/>
          <w:b/>
        </w:rPr>
        <w:t xml:space="preserve">2021: Salazar Identified As Cuban American Representing Large Cuban Community</w:t>
      </w:r>
      <w:r>
        <w:t xml:space="preserve"> </w:t>
      </w:r>
      <w:r>
        <w:t xml:space="preserve">According to Miami Herald,</w:t>
      </w:r>
      <w:r>
        <w:t xml:space="preserve"> </w:t>
      </w:r>
      <w:r>
        <w:t xml:space="preserve">“</w:t>
      </w:r>
      <w:r>
        <w:t xml:space="preserve">Salazar, Gimenez and Diaz-Balart are all Cuban American and represent the country’s largest Cuban communities.</w:t>
      </w:r>
      <w:r>
        <w:t xml:space="preserve">”</w:t>
      </w:r>
      <w:r>
        <w:t xml:space="preserve"> </w:t>
      </w:r>
      <w:r>
        <w:t xml:space="preserve">[Miami Herald,</w:t>
      </w:r>
      <w:r>
        <w:t xml:space="preserve"> </w:t>
      </w:r>
      <w:hyperlink r:id="rId31">
        <w:r>
          <w:rPr>
            <w:rStyle w:val="Hyperlink"/>
          </w:rPr>
          <w:t xml:space="preserve">5/12/21</w:t>
        </w:r>
      </w:hyperlink>
      <w:r>
        <w:t xml:space="preserve">]</w:t>
      </w:r>
    </w:p>
    <w:p>
      <w:pPr>
        <w:pStyle w:val="BodyText"/>
      </w:pPr>
      <w:r>
        <w:rPr>
          <w:bCs/>
          <w:b/>
        </w:rPr>
        <w:t xml:space="preserve">2021: Salazar Identified As Cuban-American Representative From Miami</w:t>
      </w:r>
      <w:r>
        <w:t xml:space="preserve"> </w:t>
      </w:r>
      <w:r>
        <w:t xml:space="preserve">According to El Nuevo Herald,</w:t>
      </w:r>
      <w:r>
        <w:t xml:space="preserve"> </w:t>
      </w:r>
      <w:r>
        <w:t xml:space="preserve">“</w:t>
      </w:r>
      <w:r>
        <w:t xml:space="preserve">Salazar, Giménez y Díaz-Balart son todos cubano-estadounidenses y representan a las mayores comunidades cubanas del país.</w:t>
      </w:r>
      <w:r>
        <w:t xml:space="preserve">”</w:t>
      </w:r>
      <w:r>
        <w:t xml:space="preserve"> </w:t>
      </w:r>
      <w:r>
        <w:t xml:space="preserve">[El Nuevo Herald,</w:t>
      </w:r>
      <w:r>
        <w:t xml:space="preserve"> </w:t>
      </w:r>
      <w:hyperlink r:id="rId32">
        <w:r>
          <w:rPr>
            <w:rStyle w:val="Hyperlink"/>
          </w:rPr>
          <w:t xml:space="preserve">5/12/21</w:t>
        </w:r>
      </w:hyperlink>
      <w:r>
        <w:t xml:space="preserve">]</w:t>
      </w:r>
    </w:p>
    <w:bookmarkEnd w:id="33"/>
    <w:bookmarkEnd w:id="34"/>
    <w:bookmarkStart w:id="36" w:name="family-in-exile"/>
    <w:p>
      <w:pPr>
        <w:pStyle w:val="Heading3"/>
      </w:pPr>
      <w:r>
        <w:t xml:space="preserve">Family in Exile</w:t>
      </w:r>
    </w:p>
    <w:bookmarkStart w:id="35" w:name="stories-shared-by-family-members"/>
    <w:p>
      <w:pPr>
        <w:pStyle w:val="Heading4"/>
      </w:pPr>
      <w:r>
        <w:t xml:space="preserve">Stories Shared by Family Members</w:t>
      </w:r>
    </w:p>
    <w:p>
      <w:pPr>
        <w:pStyle w:val="FirstParagraph"/>
      </w:pPr>
      <w:r>
        <w:rPr>
          <w:bCs/>
          <w:b/>
        </w:rPr>
        <w:t xml:space="preserve">February 2024: Salazar Dedicated Her Work To Cuban Political Prisoners And Exiles</w:t>
      </w:r>
      <w:r>
        <w:t xml:space="preserve"> </w:t>
      </w:r>
      <w:r>
        <w:t xml:space="preserve">According to El Nuevo Herald,</w:t>
      </w:r>
      <w:r>
        <w:t xml:space="preserve"> </w:t>
      </w:r>
      <w:r>
        <w:t xml:space="preserve">“</w:t>
      </w:r>
      <w:r>
        <w:t xml:space="preserve">‘</w:t>
      </w:r>
      <w:r>
        <w:t xml:space="preserve">En memoria de mi abuela Elvira Machado, que formó parte de la resistencia interna, y de mi abuelo Rafael Bermudo, que lo perdió todo a los 50 años; de las familias separadas y de los miles de cubanos ahogados en el Estrecho de la Florida, seguiré utilizando mi posición ganada con el voto libre de mis electores para ser una piedra en el zapato de la dictadura en la Isla</w:t>
      </w:r>
      <w:r>
        <w:t xml:space="preserve">’</w:t>
      </w:r>
      <w:r>
        <w:t xml:space="preserve">, afirmó.</w:t>
      </w:r>
      <w:r>
        <w:t xml:space="preserve">”</w:t>
      </w:r>
      <w:r>
        <w:t xml:space="preserve"> </w:t>
      </w:r>
      <w:r>
        <w:t xml:space="preserve">[El Nuevo Herald,</w:t>
      </w:r>
      <w:r>
        <w:t xml:space="preserve"> </w:t>
      </w:r>
      <w:hyperlink r:id="rId26">
        <w:r>
          <w:rPr>
            <w:rStyle w:val="Hyperlink"/>
          </w:rPr>
          <w:t xml:space="preserve">2/5/24</w:t>
        </w:r>
      </w:hyperlink>
      <w:r>
        <w:t xml:space="preserv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5RM4-0GY1-JC3J-X0PK-00000-00&amp;context=1519360" TargetMode="External" /><Relationship Type="http://schemas.openxmlformats.org/officeDocument/2006/relationships/hyperlink" Id="rId21" Target="https://advance.lexis.com/api/document?collection=news&amp;id=urn:contentItem:5T5C-7YV1-JC3J-X4SS-00000-00&amp;context=1519360" TargetMode="External" /><Relationship Type="http://schemas.openxmlformats.org/officeDocument/2006/relationships/hyperlink" Id="rId23" Target="https://advance.lexis.com/api/document?collection=news&amp;id=urn:contentItem:5TC6-DW71-JC3J-X04B-00000-00&amp;context=1519360" TargetMode="External" /><Relationship Type="http://schemas.openxmlformats.org/officeDocument/2006/relationships/hyperlink" Id="rId22" Target="https://advance.lexis.com/api/document?collection=news&amp;id=urn:contentItem:616X-WYD1-DYJM-M1C8-00000-00&amp;context=1519360" TargetMode="External" /><Relationship Type="http://schemas.openxmlformats.org/officeDocument/2006/relationships/hyperlink" Id="rId25" Target="https://advance.lexis.com/api/document?collection=news&amp;id=urn:contentItem:61WG-BT71-JC3J-X37P-00000-00&amp;context=1519360" TargetMode="External" /><Relationship Type="http://schemas.openxmlformats.org/officeDocument/2006/relationships/hyperlink" Id="rId30" Target="https://advance.lexis.com/api/document?collection=news&amp;id=urn:contentItem:61WG-BT71-JC3J-X387-00000-00&amp;context=1519360" TargetMode="External" /><Relationship Type="http://schemas.openxmlformats.org/officeDocument/2006/relationships/hyperlink" Id="rId31" Target="https://advance.lexis.com/api/document?collection=news&amp;id=urn:contentItem:62N9-VJH1-JC3J-X1V8-00000-00&amp;context=1519360" TargetMode="External" /><Relationship Type="http://schemas.openxmlformats.org/officeDocument/2006/relationships/hyperlink" Id="rId32" Target="https://advance.lexis.com/api/document?collection=news&amp;id=urn:contentItem:62N9-VJH1-JC3J-X1VY-00000-00&amp;context=1519360" TargetMode="External" /><Relationship Type="http://schemas.openxmlformats.org/officeDocument/2006/relationships/hyperlink" Id="rId28" Target="https://advance.lexis.com/api/document?collection=news&amp;id=urn:contentItem:64WX-TK21-DYTM-N2PV-00000-00&amp;context=1519360" TargetMode="External" /><Relationship Type="http://schemas.openxmlformats.org/officeDocument/2006/relationships/hyperlink" Id="rId26" Target="https://advance.lexis.com/api/document?collection=news&amp;id=urn:contentItem:6B8B-74K1-JC3J-X020-00000-00&amp;context=1519360" TargetMode="External" /><Relationship Type="http://schemas.openxmlformats.org/officeDocument/2006/relationships/hyperlink" Id="rId20" Target="https://elamerican.com/rep-salazar-law-keep-cuba-blacklist/"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5RM4-0GY1-JC3J-X0PK-00000-00&amp;context=1519360" TargetMode="External" /><Relationship Type="http://schemas.openxmlformats.org/officeDocument/2006/relationships/hyperlink" Id="rId21" Target="https://advance.lexis.com/api/document?collection=news&amp;id=urn:contentItem:5T5C-7YV1-JC3J-X4SS-00000-00&amp;context=1519360" TargetMode="External" /><Relationship Type="http://schemas.openxmlformats.org/officeDocument/2006/relationships/hyperlink" Id="rId23" Target="https://advance.lexis.com/api/document?collection=news&amp;id=urn:contentItem:5TC6-DW71-JC3J-X04B-00000-00&amp;context=1519360" TargetMode="External" /><Relationship Type="http://schemas.openxmlformats.org/officeDocument/2006/relationships/hyperlink" Id="rId22" Target="https://advance.lexis.com/api/document?collection=news&amp;id=urn:contentItem:616X-WYD1-DYJM-M1C8-00000-00&amp;context=1519360" TargetMode="External" /><Relationship Type="http://schemas.openxmlformats.org/officeDocument/2006/relationships/hyperlink" Id="rId25" Target="https://advance.lexis.com/api/document?collection=news&amp;id=urn:contentItem:61WG-BT71-JC3J-X37P-00000-00&amp;context=1519360" TargetMode="External" /><Relationship Type="http://schemas.openxmlformats.org/officeDocument/2006/relationships/hyperlink" Id="rId30" Target="https://advance.lexis.com/api/document?collection=news&amp;id=urn:contentItem:61WG-BT71-JC3J-X387-00000-00&amp;context=1519360" TargetMode="External" /><Relationship Type="http://schemas.openxmlformats.org/officeDocument/2006/relationships/hyperlink" Id="rId31" Target="https://advance.lexis.com/api/document?collection=news&amp;id=urn:contentItem:62N9-VJH1-JC3J-X1V8-00000-00&amp;context=1519360" TargetMode="External" /><Relationship Type="http://schemas.openxmlformats.org/officeDocument/2006/relationships/hyperlink" Id="rId32" Target="https://advance.lexis.com/api/document?collection=news&amp;id=urn:contentItem:62N9-VJH1-JC3J-X1VY-00000-00&amp;context=1519360" TargetMode="External" /><Relationship Type="http://schemas.openxmlformats.org/officeDocument/2006/relationships/hyperlink" Id="rId28" Target="https://advance.lexis.com/api/document?collection=news&amp;id=urn:contentItem:64WX-TK21-DYTM-N2PV-00000-00&amp;context=1519360" TargetMode="External" /><Relationship Type="http://schemas.openxmlformats.org/officeDocument/2006/relationships/hyperlink" Id="rId26" Target="https://advance.lexis.com/api/document?collection=news&amp;id=urn:contentItem:6B8B-74K1-JC3J-X020-00000-00&amp;context=1519360" TargetMode="External" /><Relationship Type="http://schemas.openxmlformats.org/officeDocument/2006/relationships/hyperlink" Id="rId20" Target="https://elamerican.com/rep-salazar-law-keep-cuba-blackli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2026-01-27T02:10:06Z</dcterms:created>
  <dcterms:modified xsi:type="dcterms:W3CDTF">2026-01-27T02:10:06Z</dcterms:modified>
</cp:coreProperties>
</file>

<file path=docProps/custom.xml><?xml version="1.0" encoding="utf-8"?>
<Properties xmlns="http://schemas.openxmlformats.org/officeDocument/2006/custom-properties" xmlns:vt="http://schemas.openxmlformats.org/officeDocument/2006/docPropsVTypes"/>
</file>