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trade-industry-and-economic-development"/>
    <w:p>
      <w:pPr>
        <w:pStyle w:val="Heading1"/>
      </w:pPr>
      <w:r>
        <w:t xml:space="preserve">Trade, Industry, and Economic Development</w:t>
      </w:r>
    </w:p>
    <w:bookmarkStart w:id="23" w:name="summary"/>
    <w:p>
      <w:pPr>
        <w:pStyle w:val="Heading3"/>
      </w:pPr>
      <w:r>
        <w:t xml:space="preserve">Summary</w:t>
      </w:r>
    </w:p>
    <w:p>
      <w:pPr>
        <w:numPr>
          <w:ilvl w:val="0"/>
          <w:numId w:val="1001"/>
        </w:numPr>
      </w:pPr>
      <w:r>
        <w:t xml:space="preserve">María Elvira Salazar has argued that economic growth depends on lower taxes and adherence to capitalism, contrasting her approach with her opponent’s more pragmatic socialist stance (</w:t>
      </w:r>
      <w:hyperlink r:id="rId20">
        <w:r>
          <w:rPr>
            <w:rStyle w:val="Hyperlink"/>
          </w:rPr>
          <w:t xml:space="preserve">El Nuevo Herald, 10/21/20</w:t>
        </w:r>
      </w:hyperlink>
      <w:r>
        <w:t xml:space="preserve">).</w:t>
      </w:r>
    </w:p>
    <w:p>
      <w:pPr>
        <w:numPr>
          <w:ilvl w:val="0"/>
          <w:numId w:val="1001"/>
        </w:numPr>
      </w:pPr>
      <w:r>
        <w:t xml:space="preserve">During her 2020 campaign, Salazar emphasized revitalizing the economy amid the pandemic, prioritizing support for small businesses and proposing greater access to funding and job creation initiatives (</w:t>
      </w:r>
      <w:hyperlink r:id="rId21">
        <w:r>
          <w:rPr>
            <w:rStyle w:val="Hyperlink"/>
          </w:rPr>
          <w:t xml:space="preserve">El Nuevo Herald, 11/3/20</w:t>
        </w:r>
      </w:hyperlink>
      <w:r>
        <w:t xml:space="preserve">).</w:t>
      </w:r>
    </w:p>
    <w:p>
      <w:pPr>
        <w:numPr>
          <w:ilvl w:val="0"/>
          <w:numId w:val="1001"/>
        </w:numPr>
      </w:pPr>
      <w:r>
        <w:t xml:space="preserve">In June 2023, Salazar criticized the Biden administration for policies she said were over-regulating small businesses, voicing these concerns in a letter to the EPA (</w:t>
      </w:r>
      <w:hyperlink r:id="rId22">
        <w:r>
          <w:rPr>
            <w:rStyle w:val="Hyperlink"/>
          </w:rPr>
          <w:t xml:space="preserve">Miami Herald, 7/18/23</w:t>
        </w:r>
      </w:hyperlink>
      <w:r>
        <w:t xml:space="preserve">).</w:t>
      </w:r>
    </w:p>
    <w:p>
      <w:pPr>
        <w:numPr>
          <w:ilvl w:val="0"/>
          <w:numId w:val="1001"/>
        </w:numPr>
      </w:pPr>
      <w:r>
        <w:t xml:space="preserve">Salazar’s consistent focus has been on reducing government intervention and fostering a business-friendly environment as a path to economic development.</w:t>
      </w:r>
    </w:p>
    <w:p>
      <w:pPr>
        <w:numPr>
          <w:ilvl w:val="0"/>
          <w:numId w:val="1001"/>
        </w:numPr>
      </w:pPr>
      <w:r>
        <w:t xml:space="preserve">A potential vulnerability is her strong opposition to regulatory measures, which could be seen as limiting efforts to address environmental or labor standards that some voters may prioritize.</w:t>
      </w:r>
    </w:p>
    <w:bookmarkEnd w:id="23"/>
    <w:bookmarkStart w:id="26" w:name="Xea580a2d61d106cc9e00fdb64c58e7e5abddb2f"/>
    <w:p>
      <w:pPr>
        <w:pStyle w:val="Heading3"/>
      </w:pPr>
      <w:r>
        <w:t xml:space="preserve">Support for U.S. Industry and Small Business</w:t>
      </w:r>
    </w:p>
    <w:bookmarkStart w:id="24" w:name="Xc271a6e3be81983febc4469ec5ad66ec37e0db9"/>
    <w:p>
      <w:pPr>
        <w:pStyle w:val="Heading4"/>
      </w:pPr>
      <w:r>
        <w:t xml:space="preserve">Economic Development Priorities in District</w:t>
      </w:r>
    </w:p>
    <w:p>
      <w:pPr>
        <w:pStyle w:val="FirstParagraph"/>
      </w:pPr>
      <w:r>
        <w:rPr>
          <w:bCs/>
          <w:b/>
        </w:rPr>
        <w:t xml:space="preserve">2020: Salazar Argued Economic Growth Required Lower Taxes And Capitalism</w:t>
      </w:r>
      <w:r>
        <w:t xml:space="preserve"> </w:t>
      </w:r>
      <w:r>
        <w:t xml:space="preserve">According to El Nuevo Herald,</w:t>
      </w:r>
      <w:r>
        <w:t xml:space="preserve"> </w:t>
      </w:r>
      <w:r>
        <w:t xml:space="preserve">“</w:t>
      </w:r>
      <w:r>
        <w:t xml:space="preserve">Salazar insistió que el crecimiento era sinónimo de menos impuestos. Lo mejor que se puede hacer por la economía es seguir el capitalismo, dijo, al tiempo que señalaba que Shalala se había declarado</w:t>
      </w:r>
      <w:r>
        <w:t xml:space="preserve"> </w:t>
      </w:r>
      <w:r>
        <w:t xml:space="preserve">‘</w:t>
      </w:r>
      <w:r>
        <w:t xml:space="preserve">socialista pragmática.</w:t>
      </w:r>
      <w:r>
        <w:t xml:space="preserve">’</w:t>
      </w:r>
      <w:r>
        <w:t xml:space="preserve">”</w:t>
      </w:r>
      <w:r>
        <w:t xml:space="preserve"> </w:t>
      </w:r>
      <w:r>
        <w:t xml:space="preserve">[El Nuevo Herald,</w:t>
      </w:r>
      <w:r>
        <w:t xml:space="preserve"> </w:t>
      </w:r>
      <w:hyperlink r:id="rId20">
        <w:r>
          <w:rPr>
            <w:rStyle w:val="Hyperlink"/>
          </w:rPr>
          <w:t xml:space="preserve">10/21/20</w:t>
        </w:r>
      </w:hyperlink>
      <w:r>
        <w:t xml:space="preserve">]</w:t>
      </w:r>
    </w:p>
    <w:bookmarkEnd w:id="24"/>
    <w:bookmarkStart w:id="25" w:name="small-business-support-during-covid-19"/>
    <w:p>
      <w:pPr>
        <w:pStyle w:val="Heading4"/>
      </w:pPr>
      <w:r>
        <w:t xml:space="preserve">Small Business Support During COVID-19</w:t>
      </w:r>
    </w:p>
    <w:p>
      <w:pPr>
        <w:pStyle w:val="FirstParagraph"/>
      </w:pPr>
      <w:r>
        <w:rPr>
          <w:bCs/>
          <w:b/>
        </w:rPr>
        <w:t xml:space="preserve">2020: María Elvira Salazar Campaigned On Revitalizing The Economy And Helping Small Businesses</w:t>
      </w:r>
      <w:r>
        <w:t xml:space="preserve"> </w:t>
      </w:r>
      <w:r>
        <w:t xml:space="preserve">According to El Nuevo Herald,</w:t>
      </w:r>
      <w:r>
        <w:t xml:space="preserve"> </w:t>
      </w:r>
      <w:r>
        <w:t xml:space="preserve">“</w:t>
      </w:r>
      <w:r>
        <w:t xml:space="preserve">Salazar priorizó en su campaña el impulso a la economía durante la pandemia […] enfatizará el acceso a los fondos para pequeños negocios y creará una división de empleos en la oficina del Distrito 27.</w:t>
      </w:r>
      <w:r>
        <w:t xml:space="preserve">”</w:t>
      </w:r>
      <w:r>
        <w:t xml:space="preserve"> </w:t>
      </w:r>
      <w:r>
        <w:t xml:space="preserve">[El Nuevo Herald (Miami, Florida),</w:t>
      </w:r>
      <w:r>
        <w:t xml:space="preserve"> </w:t>
      </w:r>
      <w:hyperlink r:id="rId21">
        <w:r>
          <w:rPr>
            <w:rStyle w:val="Hyperlink"/>
          </w:rPr>
          <w:t xml:space="preserve">11/3/20</w:t>
        </w:r>
      </w:hyperlink>
      <w:r>
        <w:t xml:space="preserve">]</w:t>
      </w:r>
    </w:p>
    <w:p>
      <w:pPr>
        <w:pStyle w:val="BodyText"/>
      </w:pPr>
      <w:r>
        <w:rPr>
          <w:bCs/>
          <w:b/>
        </w:rPr>
        <w:t xml:space="preserve">June 2023: Salazar Criticized Biden Administration Over Small Business Regulation</w:t>
      </w:r>
      <w:r>
        <w:t xml:space="preserve"> </w:t>
      </w:r>
      <w:r>
        <w:t xml:space="preserve">According to Miami Herald,</w:t>
      </w:r>
      <w:r>
        <w:t xml:space="preserve"> </w:t>
      </w:r>
      <w:r>
        <w:t xml:space="preserve">“</w:t>
      </w:r>
      <w:r>
        <w:t xml:space="preserve">‘</w:t>
      </w:r>
      <w:r>
        <w:t xml:space="preserve">Our small businesses are suffering from overregulation, and the Biden administration seems to not understand the pain,</w:t>
      </w:r>
      <w:r>
        <w:t xml:space="preserve">’</w:t>
      </w:r>
      <w:r>
        <w:t xml:space="preserve"> </w:t>
      </w:r>
      <w:r>
        <w:t xml:space="preserve">Salazar said in a press release announcing a June 29 letter to EPA Administrator Michael S. Regan.</w:t>
      </w:r>
      <w:r>
        <w:t xml:space="preserve">”</w:t>
      </w:r>
      <w:r>
        <w:t xml:space="preserve"> </w:t>
      </w:r>
      <w:r>
        <w:t xml:space="preserve">[Miami Herald,</w:t>
      </w:r>
      <w:r>
        <w:t xml:space="preserve"> </w:t>
      </w:r>
      <w:hyperlink r:id="rId22">
        <w:r>
          <w:rPr>
            <w:rStyle w:val="Hyperlink"/>
          </w:rPr>
          <w:t xml:space="preserve">7/18/23</w:t>
        </w:r>
      </w:hyperlink>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145-3X61-JC3J-X125-00000-00&amp;context=1519360" TargetMode="External" /><Relationship Type="http://schemas.openxmlformats.org/officeDocument/2006/relationships/hyperlink" Id="rId21" Target="https://advance.lexis.com/api/document?collection=news&amp;id=urn:contentItem:616X-WYD1-DYJM-M1C8-00000-00&amp;context=1519360" TargetMode="External" /><Relationship Type="http://schemas.openxmlformats.org/officeDocument/2006/relationships/hyperlink" Id="rId22" Target="https://advance.lexis.com/api/document?collection=news&amp;id=urn:contentItem:68R7-9241-DYJM-M4FP-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145-3X61-JC3J-X125-00000-00&amp;context=1519360" TargetMode="External" /><Relationship Type="http://schemas.openxmlformats.org/officeDocument/2006/relationships/hyperlink" Id="rId21" Target="https://advance.lexis.com/api/document?collection=news&amp;id=urn:contentItem:616X-WYD1-DYJM-M1C8-00000-00&amp;context=1519360" TargetMode="External" /><Relationship Type="http://schemas.openxmlformats.org/officeDocument/2006/relationships/hyperlink" Id="rId22" Target="https://advance.lexis.com/api/document?collection=news&amp;id=urn:contentItem:68R7-9241-DYJM-M4FP-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2026-01-27T02:10:06Z</dcterms:created>
  <dcterms:modified xsi:type="dcterms:W3CDTF">2026-01-27T02:10:06Z</dcterms:modified>
</cp:coreProperties>
</file>

<file path=docProps/custom.xml><?xml version="1.0" encoding="utf-8"?>
<Properties xmlns="http://schemas.openxmlformats.org/officeDocument/2006/custom-properties" xmlns:vt="http://schemas.openxmlformats.org/officeDocument/2006/docPropsVTypes"/>
</file>