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public-statements-and-political-actions"/>
    <w:p>
      <w:pPr>
        <w:pStyle w:val="Heading1"/>
      </w:pPr>
      <w:r>
        <w:t xml:space="preserve">Public Statements and Political Actions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Salazar has been targeted by opponents as a</w:t>
      </w:r>
      <w:r>
        <w:t xml:space="preserve"> </w:t>
      </w:r>
      <w:r>
        <w:t xml:space="preserve">“</w:t>
      </w:r>
      <w:r>
        <w:t xml:space="preserve">MAGA Republican</w:t>
      </w:r>
      <w:r>
        <w:t xml:space="preserve">”</w:t>
      </w:r>
      <w:r>
        <w:t xml:space="preserve"> </w:t>
      </w:r>
      <w:r>
        <w:t xml:space="preserve">and criticized heavily for her strong anti-abortion record (</w:t>
      </w:r>
      <w:hyperlink r:id="rId20">
        <w:r>
          <w:rPr>
            <w:rStyle w:val="Hyperlink"/>
          </w:rPr>
          <w:t xml:space="preserve">Florida Jolt, 9/23/22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Attack ads have accused Salazar of supporting strict abortion bans with no exceptions for rape or incest, potentially alienating moderate voters (</w:t>
      </w:r>
      <w:hyperlink r:id="rId21">
        <w:r>
          <w:rPr>
            <w:rStyle w:val="Hyperlink"/>
          </w:rPr>
          <w:t xml:space="preserve">Miami Times, 11/2/22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has closely aligned herself with national pro-life organizations, such as receiving an A+ rating from SBA Pro-Life America, which could be polarizing in a competitive district (</w:t>
      </w:r>
      <w:hyperlink r:id="rId22">
        <w:r>
          <w:rPr>
            <w:rStyle w:val="Hyperlink"/>
          </w:rPr>
          <w:t xml:space="preserve">Palm Beach Post, 4/7/24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has avoided public comment on sensitive topics like recent Florida court abortion rulings, potentially giving the impression of evasiveness or lack of transparency (</w:t>
      </w:r>
      <w:hyperlink r:id="rId22">
        <w:r>
          <w:rPr>
            <w:rStyle w:val="Hyperlink"/>
          </w:rPr>
          <w:t xml:space="preserve">Palm Beach Post, 4/7/24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Persistent characterizations by opponents aiming to tie her to extreme or out-of-touch positions may weaken her support among independents.</w:t>
      </w:r>
    </w:p>
    <w:bookmarkEnd w:id="23"/>
    <w:bookmarkStart w:id="26" w:name="Xa4e781c8fb83f366f0a743e41cd99b3ed399fa7"/>
    <w:p>
      <w:pPr>
        <w:pStyle w:val="Heading3"/>
      </w:pPr>
      <w:r>
        <w:t xml:space="preserve">Key Public Statements on Abortion and Family Planning</w:t>
      </w:r>
    </w:p>
    <w:bookmarkStart w:id="24" w:name="media-interviews-addressing-abortion"/>
    <w:p>
      <w:pPr>
        <w:pStyle w:val="Heading4"/>
      </w:pPr>
      <w:r>
        <w:t xml:space="preserve">Media Interviews Addressing Abortion</w:t>
      </w:r>
    </w:p>
    <w:p>
      <w:pPr>
        <w:pStyle w:val="FirstParagraph"/>
      </w:pPr>
      <w:r>
        <w:rPr>
          <w:bCs/>
          <w:b/>
        </w:rPr>
        <w:t xml:space="preserve">2022: Taddeo Attacked Salazar As</w:t>
      </w:r>
      <w:r>
        <w:t xml:space="preserve"> </w:t>
      </w:r>
      <w:r>
        <w:t xml:space="preserve">‘</w:t>
      </w:r>
      <w:r>
        <w:rPr>
          <w:bCs/>
          <w:b/>
        </w:rPr>
        <w:t xml:space="preserve">MAGA Republican</w:t>
      </w:r>
      <w:r>
        <w:t xml:space="preserve">’</w:t>
      </w:r>
      <w:r>
        <w:t xml:space="preserve"> </w:t>
      </w:r>
      <w:r>
        <w:rPr>
          <w:bCs/>
          <w:b/>
        </w:rPr>
        <w:t xml:space="preserve">On Abortion Record</w:t>
      </w:r>
      <w:r>
        <w:t xml:space="preserve"> </w:t>
      </w:r>
      <w:r>
        <w:t xml:space="preserve">According to Florida Jolt,</w:t>
      </w:r>
      <w:r>
        <w:t xml:space="preserve"> </w:t>
      </w:r>
      <w:r>
        <w:t xml:space="preserve">“</w:t>
      </w:r>
      <w:r>
        <w:t xml:space="preserve">Taddeo has been running an aggressive campaign rife with attacks against Salazar, including a video ad she released where she called Salazar a</w:t>
      </w:r>
      <w:r>
        <w:t xml:space="preserve"> </w:t>
      </w:r>
      <w:r>
        <w:t xml:space="preserve">‘</w:t>
      </w:r>
      <w:r>
        <w:t xml:space="preserve">MAGA Republican</w:t>
      </w:r>
      <w:r>
        <w:t xml:space="preserve">’</w:t>
      </w:r>
      <w:r>
        <w:t xml:space="preserve"> </w:t>
      </w:r>
      <w:r>
        <w:t xml:space="preserve">and went after her abortion record.</w:t>
      </w:r>
      <w:r>
        <w:t xml:space="preserve">”</w:t>
      </w:r>
      <w:r>
        <w:t xml:space="preserve"> </w:t>
      </w:r>
      <w:r>
        <w:t xml:space="preserve">[Florida Jolt,</w:t>
      </w:r>
      <w:r>
        <w:t xml:space="preserve"> </w:t>
      </w:r>
      <w:hyperlink r:id="rId20">
        <w:r>
          <w:rPr>
            <w:rStyle w:val="Hyperlink"/>
          </w:rPr>
          <w:t xml:space="preserve">9/23/22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Salazar Was The Subject Of An Attack Ad By Taddeo Claiming She Supported Abortion Bans 2022</w:t>
      </w:r>
      <w:r>
        <w:t xml:space="preserve"> </w:t>
      </w:r>
      <w:r>
        <w:t xml:space="preserve">According to Miami Times,</w:t>
      </w:r>
      <w:r>
        <w:t xml:space="preserve"> </w:t>
      </w:r>
      <w:r>
        <w:t xml:space="preserve">“</w:t>
      </w:r>
      <w:r>
        <w:t xml:space="preserve">Last month, Taddeo’s campaign ran its own ad painting the incumbent as a socialist, citing Salazar’s support of allout abortion bans, including in cases of rape or incest.</w:t>
      </w:r>
      <w:r>
        <w:t xml:space="preserve">”</w:t>
      </w:r>
      <w:r>
        <w:t xml:space="preserve"> </w:t>
      </w:r>
      <w:r>
        <w:t xml:space="preserve">[Miami Times,</w:t>
      </w:r>
      <w:r>
        <w:t xml:space="preserve"> </w:t>
      </w:r>
      <w:hyperlink r:id="rId21">
        <w:r>
          <w:rPr>
            <w:rStyle w:val="Hyperlink"/>
          </w:rPr>
          <w:t xml:space="preserve">11/2/22</w:t>
        </w:r>
      </w:hyperlink>
      <w:r>
        <w:t xml:space="preserve">]</w:t>
      </w:r>
    </w:p>
    <w:bookmarkEnd w:id="24"/>
    <w:bookmarkStart w:id="25" w:name="official-press-releases-on-policy"/>
    <w:p>
      <w:pPr>
        <w:pStyle w:val="Heading4"/>
      </w:pPr>
      <w:r>
        <w:t xml:space="preserve">Official Press Releases on Policy</w:t>
      </w:r>
    </w:p>
    <w:p>
      <w:pPr>
        <w:pStyle w:val="FirstParagraph"/>
      </w:pPr>
      <w:r>
        <w:rPr>
          <w:bCs/>
          <w:b/>
        </w:rPr>
        <w:t xml:space="preserve">2024: Palm Beach Post Reported Salazar Earned An A+ Rating From SBA Pro-Life America</w:t>
      </w:r>
      <w:r>
        <w:t xml:space="preserve"> </w:t>
      </w:r>
      <w:r>
        <w:t xml:space="preserve">According to Palm Beach Post,</w:t>
      </w:r>
      <w:r>
        <w:t xml:space="preserve"> </w:t>
      </w:r>
      <w:r>
        <w:t xml:space="preserve">“</w:t>
      </w:r>
      <w:r>
        <w:t xml:space="preserve">Those votes helped both women earn A+ ratings from SBA Pro-Life America.</w:t>
      </w:r>
      <w:r>
        <w:t xml:space="preserve">”</w:t>
      </w:r>
      <w:r>
        <w:t xml:space="preserve"> </w:t>
      </w:r>
      <w:r>
        <w:t xml:space="preserve">[Palm Beach Post,</w:t>
      </w:r>
      <w:r>
        <w:t xml:space="preserve"> </w:t>
      </w:r>
      <w:hyperlink r:id="rId22">
        <w:r>
          <w:rPr>
            <w:rStyle w:val="Hyperlink"/>
          </w:rPr>
          <w:t xml:space="preserve">4/7/24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Palm Beach Post Reported Salazar Did Not Respond To Request For Comment On Florida Court Rulings</w:t>
      </w:r>
      <w:r>
        <w:t xml:space="preserve"> </w:t>
      </w:r>
      <w:r>
        <w:t xml:space="preserve">According to Palm Beach Post,</w:t>
      </w:r>
      <w:r>
        <w:t xml:space="preserve"> </w:t>
      </w:r>
      <w:r>
        <w:t xml:space="preserve">“</w:t>
      </w:r>
      <w:r>
        <w:t xml:space="preserve">A spokesperson for Salazar did not respond to a request for comment about the Florida court rulings.</w:t>
      </w:r>
      <w:r>
        <w:t xml:space="preserve">”</w:t>
      </w:r>
      <w:r>
        <w:t xml:space="preserve"> </w:t>
      </w:r>
      <w:r>
        <w:t xml:space="preserve">[Palm Beach Post,</w:t>
      </w:r>
      <w:r>
        <w:t xml:space="preserve"> </w:t>
      </w:r>
      <w:hyperlink r:id="rId22">
        <w:r>
          <w:rPr>
            <w:rStyle w:val="Hyperlink"/>
          </w:rPr>
          <w:t xml:space="preserve">4/7/24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6W0-54F1-JBHT-D2MT-00000-00&amp;context=1519360" TargetMode="External" /><Relationship Type="http://schemas.openxmlformats.org/officeDocument/2006/relationships/hyperlink" Id="rId22" Target="https://advance.lexis.com/api/document?collection=news&amp;id=urn:contentItem:6BRH-SHN1-JB1V-G142-00000-00&amp;context=1519360" TargetMode="External" /><Relationship Type="http://schemas.openxmlformats.org/officeDocument/2006/relationships/hyperlink" Id="rId20" Target="https://floridajolt.com/cnn-florida-republican-rep-salazar-in-pretty-good-shape-difficult-for-dems-to-keep-majority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6W0-54F1-JBHT-D2MT-00000-00&amp;context=1519360" TargetMode="External" /><Relationship Type="http://schemas.openxmlformats.org/officeDocument/2006/relationships/hyperlink" Id="rId22" Target="https://advance.lexis.com/api/document?collection=news&amp;id=urn:contentItem:6BRH-SHN1-JB1V-G142-00000-00&amp;context=1519360" TargetMode="External" /><Relationship Type="http://schemas.openxmlformats.org/officeDocument/2006/relationships/hyperlink" Id="rId20" Target="https://floridajolt.com/cnn-florida-republican-rep-salazar-in-pretty-good-shape-difficult-for-dems-to-keep-majorit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