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52fca7d303025435cfc6dd65889dbe8d7546281"/>
    <w:p>
      <w:pPr>
        <w:pStyle w:val="Heading1"/>
      </w:pPr>
      <w:r>
        <w:t xml:space="preserve">Community Impact and Outreach on Immigration</w:t>
      </w:r>
    </w:p>
    <w:bookmarkStart w:id="25" w:name="summary"/>
    <w:p>
      <w:pPr>
        <w:pStyle w:val="Heading3"/>
      </w:pPr>
      <w:r>
        <w:t xml:space="preserve">Summary</w:t>
      </w:r>
    </w:p>
    <w:p>
      <w:pPr>
        <w:numPr>
          <w:ilvl w:val="0"/>
          <w:numId w:val="1001"/>
        </w:numPr>
      </w:pPr>
      <w:r>
        <w:t xml:space="preserve">Hurd declined to sign a GOP letter supporting immigrant protections, preferring private dialogue, which could be construed as a lack of public commitment on the issue (</w:t>
      </w:r>
      <w:hyperlink r:id="rId20">
        <w:r>
          <w:rPr>
            <w:rStyle w:val="Hyperlink"/>
          </w:rPr>
          <w:t xml:space="preserve">Montrose Daily Press, 2/8/25</w:t>
        </w:r>
      </w:hyperlink>
      <w:r>
        <w:t xml:space="preserve">).</w:t>
      </w:r>
    </w:p>
    <w:p>
      <w:pPr>
        <w:numPr>
          <w:ilvl w:val="0"/>
          <w:numId w:val="1001"/>
        </w:numPr>
      </w:pPr>
      <w:r>
        <w:t xml:space="preserve">His repeated focus on Denver’s migrant policies and potential spillover into his district may amplify local fears and be viewed as stoking concerns about resettlement without offering solutions (</w:t>
      </w:r>
      <w:hyperlink r:id="rId21">
        <w:r>
          <w:rPr>
            <w:rStyle w:val="Hyperlink"/>
          </w:rPr>
          <w:t xml:space="preserve">Denver Gazette, 3/5/25</w:t>
        </w:r>
      </w:hyperlink>
      <w:r>
        <w:t xml:space="preserve">,</w:t>
      </w:r>
      <w:r>
        <w:t xml:space="preserve"> </w:t>
      </w:r>
      <w:hyperlink r:id="rId22">
        <w:r>
          <w:rPr>
            <w:rStyle w:val="Hyperlink"/>
          </w:rPr>
          <w:t xml:space="preserve">Coloradopolitics.com, 3/5/25</w:t>
        </w:r>
      </w:hyperlink>
      <w:r>
        <w:t xml:space="preserve">).</w:t>
      </w:r>
    </w:p>
    <w:p>
      <w:pPr>
        <w:numPr>
          <w:ilvl w:val="0"/>
          <w:numId w:val="1001"/>
        </w:numPr>
      </w:pPr>
      <w:r>
        <w:t xml:space="preserve">Hurd’s less confrontational approach during congressional hearings sets him apart from other GOP members; while this might appeal to moderates, it could be perceived as weak by Republican hardliners (</w:t>
      </w:r>
      <w:hyperlink r:id="rId22">
        <w:r>
          <w:rPr>
            <w:rStyle w:val="Hyperlink"/>
          </w:rPr>
          <w:t xml:space="preserve">Coloradopolitics.com, 3/5/25</w:t>
        </w:r>
      </w:hyperlink>
      <w:r>
        <w:t xml:space="preserve">).</w:t>
      </w:r>
    </w:p>
    <w:p>
      <w:pPr>
        <w:numPr>
          <w:ilvl w:val="0"/>
          <w:numId w:val="1001"/>
        </w:numPr>
      </w:pPr>
      <w:r>
        <w:t xml:space="preserve">Reliance on constituent advocacy and community meetings to shape immigration positions may suggest Hurd lacks a firm, proactive stance of his own (</w:t>
      </w:r>
      <w:hyperlink r:id="rId23">
        <w:r>
          <w:rPr>
            <w:rStyle w:val="Hyperlink"/>
          </w:rPr>
          <w:t xml:space="preserve">Durango Herald, 2/13/25</w:t>
        </w:r>
      </w:hyperlink>
      <w:r>
        <w:t xml:space="preserve">).</w:t>
      </w:r>
    </w:p>
    <w:p>
      <w:pPr>
        <w:numPr>
          <w:ilvl w:val="0"/>
          <w:numId w:val="1001"/>
        </w:numPr>
      </w:pPr>
      <w:r>
        <w:t xml:space="preserve">Bringing up rumors or unverified reports (e.g., ICE activity on tribal land) could backfire if seen as spreading misinformation or failing to address legitimate community concerns directly (</w:t>
      </w:r>
      <w:hyperlink r:id="rId24">
        <w:r>
          <w:rPr>
            <w:rStyle w:val="Hyperlink"/>
          </w:rPr>
          <w:t xml:space="preserve">The Journal, 1/31/25</w:t>
        </w:r>
      </w:hyperlink>
      <w:r>
        <w:t xml:space="preserve">).</w:t>
      </w:r>
    </w:p>
    <w:bookmarkEnd w:id="25"/>
    <w:bookmarkStart w:id="27" w:name="collaboration-with-local-authorities"/>
    <w:p>
      <w:pPr>
        <w:pStyle w:val="Heading3"/>
      </w:pPr>
      <w:r>
        <w:t xml:space="preserve">Collaboration with Local Authorities</w:t>
      </w:r>
    </w:p>
    <w:bookmarkStart w:id="26" w:name="engagement-with-local-law-enforcement"/>
    <w:p>
      <w:pPr>
        <w:pStyle w:val="Heading4"/>
      </w:pPr>
      <w:r>
        <w:t xml:space="preserve">Engagement with local law enforcement</w:t>
      </w:r>
    </w:p>
    <w:p>
      <w:pPr>
        <w:pStyle w:val="FirstParagraph"/>
      </w:pPr>
      <w:r>
        <w:rPr>
          <w:bCs/>
          <w:b/>
        </w:rPr>
        <w:t xml:space="preserve">2025: Jeff Hurd Commented On ICE Activity On Tribal Land</w:t>
      </w:r>
      <w:r>
        <w:t xml:space="preserve"> </w:t>
      </w:r>
      <w:r>
        <w:t xml:space="preserve">According to The Journal,</w:t>
      </w:r>
      <w:r>
        <w:t xml:space="preserve"> </w:t>
      </w:r>
      <w:r>
        <w:t xml:space="preserve">“</w:t>
      </w:r>
      <w:r>
        <w:t xml:space="preserve">When The Journal asked Hurd about Chairman Manuel Heart’s recent special announcement and rumors of the U.S. Immigration and Customs Enforcement on the reservation, Hurd said there was no verified reports of such activity. […]</w:t>
      </w:r>
      <w:r>
        <w:t xml:space="preserve"> </w:t>
      </w:r>
      <w:r>
        <w:t xml:space="preserve">‘</w:t>
      </w:r>
      <w:r>
        <w:t xml:space="preserve">From my understanding, the law enforcement on the reservation and ICE have a good working relationship,</w:t>
      </w:r>
      <w:r>
        <w:t xml:space="preserve">’</w:t>
      </w:r>
      <w:r>
        <w:t xml:space="preserve"> </w:t>
      </w:r>
      <w:r>
        <w:t xml:space="preserve">Hurd said.</w:t>
      </w:r>
      <w:r>
        <w:t xml:space="preserve">”</w:t>
      </w:r>
      <w:r>
        <w:t xml:space="preserve"> </w:t>
      </w:r>
      <w:r>
        <w:t xml:space="preserve">[The Journal (Cortez, Dolores, Mancos, Colorado),</w:t>
      </w:r>
      <w:r>
        <w:t xml:space="preserve"> </w:t>
      </w:r>
      <w:hyperlink r:id="rId24">
        <w:r>
          <w:rPr>
            <w:rStyle w:val="Hyperlink"/>
          </w:rPr>
          <w:t xml:space="preserve">1/31/25</w:t>
        </w:r>
      </w:hyperlink>
      <w:r>
        <w:t xml:space="preserve">]</w:t>
      </w:r>
    </w:p>
    <w:bookmarkEnd w:id="26"/>
    <w:bookmarkEnd w:id="27"/>
    <w:bookmarkStart w:id="33" w:name="campaign-rhetoric-and-public-statements"/>
    <w:p>
      <w:pPr>
        <w:pStyle w:val="Heading3"/>
      </w:pPr>
      <w:r>
        <w:t xml:space="preserve">Campaign Rhetoric and Public Statements</w:t>
      </w:r>
    </w:p>
    <w:bookmarkStart w:id="31" w:name="Xaa8851ecb8b03b014dbaa0c275ec446974f7dc6"/>
    <w:p>
      <w:pPr>
        <w:pStyle w:val="Heading4"/>
      </w:pPr>
      <w:r>
        <w:t xml:space="preserve">Emphasis on conservative values and border focus</w:t>
      </w:r>
    </w:p>
    <w:p>
      <w:pPr>
        <w:pStyle w:val="FirstParagraph"/>
      </w:pPr>
      <w:r>
        <w:rPr>
          <w:bCs/>
          <w:b/>
        </w:rPr>
        <w:t xml:space="preserve">2025: Jeff Hurd Declined to Sign Letter on Immigrant Protections, Favored Face-to-Face Dialogue</w:t>
      </w:r>
      <w:r>
        <w:t xml:space="preserve"> </w:t>
      </w:r>
      <w:r>
        <w:t xml:space="preserve">According to an opinion piece by Dennis Anderson in Montrose Daily Press,</w:t>
      </w:r>
      <w:r>
        <w:t xml:space="preserve"> </w:t>
      </w:r>
      <w:r>
        <w:t xml:space="preserve">“</w:t>
      </w:r>
      <w:r>
        <w:t xml:space="preserve">Hurd has also separated himself from the Colorado Republican representatives when he didn’t sign a letter to Governor Polis concerning immigrant protections, citing he believes face-to-face dialogue is a better approach.</w:t>
      </w:r>
      <w:r>
        <w:t xml:space="preserve">”</w:t>
      </w:r>
      <w:r>
        <w:t xml:space="preserve"> </w:t>
      </w:r>
      <w:r>
        <w:t xml:space="preserve">[Dennis Anderson - Montrose Daily Press,</w:t>
      </w:r>
      <w:r>
        <w:t xml:space="preserve"> </w:t>
      </w:r>
      <w:hyperlink r:id="rId20">
        <w:r>
          <w:rPr>
            <w:rStyle w:val="Hyperlink"/>
          </w:rPr>
          <w:t xml:space="preserve">2/8/25</w:t>
        </w:r>
      </w:hyperlink>
      <w:r>
        <w:t xml:space="preserve">]</w:t>
      </w:r>
    </w:p>
    <w:p>
      <w:pPr>
        <w:pStyle w:val="BodyText"/>
      </w:pPr>
      <w:r>
        <w:rPr>
          <w:bCs/>
          <w:b/>
        </w:rPr>
        <w:t xml:space="preserve">March 2025: Jeff Hurd Raised Concern About Denver Reaching A Breaking Point</w:t>
      </w:r>
      <w:r>
        <w:t xml:space="preserve"> </w:t>
      </w:r>
      <w:r>
        <w:t xml:space="preserve">According to Westword (Denver),</w:t>
      </w:r>
      <w:r>
        <w:t xml:space="preserve"> </w:t>
      </w:r>
      <w:r>
        <w:t xml:space="preserve">‘</w:t>
      </w:r>
      <w:r>
        <w:t xml:space="preserve">Absent that, Hurd wondered,</w:t>
      </w:r>
      <w:r>
        <w:t xml:space="preserve"> </w:t>
      </w:r>
      <w:r>
        <w:t xml:space="preserve">“</w:t>
      </w:r>
      <w:r>
        <w:t xml:space="preserve">Are you concerned that Denver could be reaching a breaking point?</w:t>
      </w:r>
      <w:r>
        <w:t xml:space="preserve">”</w:t>
      </w:r>
      <w:r>
        <w:t xml:space="preserve"> </w:t>
      </w:r>
      <w:r>
        <w:t xml:space="preserve">With the city’s revised focus and the number of migrants dropping off drastically since June, Johnston said […] the city had reduced spending on migrant services by 90 percent.</w:t>
      </w:r>
      <w:r>
        <w:t xml:space="preserve">’</w:t>
      </w:r>
      <w:r>
        <w:t xml:space="preserve"> </w:t>
      </w:r>
      <w:r>
        <w:t xml:space="preserve">[Westword (Denver),</w:t>
      </w:r>
      <w:r>
        <w:t xml:space="preserve"> </w:t>
      </w:r>
      <w:hyperlink r:id="rId28">
        <w:r>
          <w:rPr>
            <w:rStyle w:val="Hyperlink"/>
          </w:rPr>
          <w:t xml:space="preserve">3/5/25</w:t>
        </w:r>
      </w:hyperlink>
      <w:r>
        <w:t xml:space="preserve">]</w:t>
      </w:r>
    </w:p>
    <w:p>
      <w:pPr>
        <w:pStyle w:val="BodyText"/>
      </w:pPr>
      <w:r>
        <w:rPr>
          <w:bCs/>
          <w:b/>
        </w:rPr>
        <w:t xml:space="preserve">March 2025: Jeff Hurd Adopted Less Confrontational Tone Compared To GOP Colleagues During Hearing</w:t>
      </w:r>
      <w:r>
        <w:t xml:space="preserve"> </w:t>
      </w:r>
      <w:r>
        <w:t xml:space="preserve">According to Coloradopolitics.com,</w:t>
      </w:r>
      <w:r>
        <w:t xml:space="preserve"> </w:t>
      </w:r>
      <w:r>
        <w:t xml:space="preserve">“</w:t>
      </w:r>
      <w:r>
        <w:t xml:space="preserve">A third Colorado Republican who doesn’t sit on the Oversight committee but got permission to join for Wednesday’s inquiry closed the roughly six-hour hearing with less confrontational questions than those posed by most of his GOP colleagues.</w:t>
      </w:r>
      <w:r>
        <w:t xml:space="preserve">”</w:t>
      </w:r>
      <w:r>
        <w:t xml:space="preserve"> </w:t>
      </w:r>
      <w:r>
        <w:t xml:space="preserve">[Coloradopolitics.com,</w:t>
      </w:r>
      <w:r>
        <w:t xml:space="preserve"> </w:t>
      </w:r>
      <w:hyperlink r:id="rId22">
        <w:r>
          <w:rPr>
            <w:rStyle w:val="Hyperlink"/>
          </w:rPr>
          <w:t xml:space="preserve">3/5/25</w:t>
        </w:r>
      </w:hyperlink>
      <w:r>
        <w:t xml:space="preserve">]</w:t>
      </w:r>
    </w:p>
    <w:p>
      <w:pPr>
        <w:pStyle w:val="BodyText"/>
      </w:pPr>
      <w:r>
        <w:rPr>
          <w:bCs/>
          <w:b/>
        </w:rPr>
        <w:t xml:space="preserve">March 2025: Jeff Hurd Used Less Confrontational Approach During Hearing</w:t>
      </w:r>
      <w:r>
        <w:t xml:space="preserve"> </w:t>
      </w:r>
      <w:r>
        <w:t xml:space="preserve">According to Coloradopolitics.com,</w:t>
      </w:r>
      <w:r>
        <w:t xml:space="preserve"> </w:t>
      </w:r>
      <w:r>
        <w:t xml:space="preserve">“</w:t>
      </w:r>
      <w:r>
        <w:t xml:space="preserve">Hurd’s less confrontational questioning allowed Johnston to boast about the city’s approach and yielded some news, that the city’s spending on immigrants had fallen to just 10% of its levels last year.</w:t>
      </w:r>
      <w:r>
        <w:t xml:space="preserve">”</w:t>
      </w:r>
      <w:r>
        <w:t xml:space="preserve"> </w:t>
      </w:r>
      <w:r>
        <w:t xml:space="preserve">[Coloradopolitics.com,</w:t>
      </w:r>
      <w:r>
        <w:t xml:space="preserve"> </w:t>
      </w:r>
      <w:hyperlink r:id="rId29">
        <w:r>
          <w:rPr>
            <w:rStyle w:val="Hyperlink"/>
          </w:rPr>
          <w:t xml:space="preserve">3/5/25</w:t>
        </w:r>
      </w:hyperlink>
      <w:r>
        <w:t xml:space="preserve">]</w:t>
      </w:r>
    </w:p>
    <w:p>
      <w:pPr>
        <w:pStyle w:val="BodyText"/>
      </w:pPr>
      <w:r>
        <w:rPr>
          <w:bCs/>
          <w:b/>
        </w:rPr>
        <w:t xml:space="preserve">March 2025: Jeff Hurd Questioned Denver Mayor On City’s Approach To Migrants</w:t>
      </w:r>
      <w:r>
        <w:t xml:space="preserve"> </w:t>
      </w:r>
      <w:r>
        <w:t xml:space="preserve">According to Denver Gazette,</w:t>
      </w:r>
      <w:r>
        <w:t xml:space="preserve"> </w:t>
      </w:r>
      <w:r>
        <w:t xml:space="preserve">“</w:t>
      </w:r>
      <w:r>
        <w:t xml:space="preserve">Hurd’s less confrontational questioning allowed Johnston to boast about the city’s approach and yielded some news, that the city’s spending on immigrants had fallen to just 10% of its levels last year.</w:t>
      </w:r>
      <w:r>
        <w:t xml:space="preserve">”</w:t>
      </w:r>
      <w:r>
        <w:t xml:space="preserve"> </w:t>
      </w:r>
      <w:r>
        <w:t xml:space="preserve">[Denver Gazette,</w:t>
      </w:r>
      <w:r>
        <w:t xml:space="preserve"> </w:t>
      </w:r>
      <w:hyperlink r:id="rId30">
        <w:r>
          <w:rPr>
            <w:rStyle w:val="Hyperlink"/>
          </w:rPr>
          <w:t xml:space="preserve">3/5/25</w:t>
        </w:r>
      </w:hyperlink>
      <w:r>
        <w:t xml:space="preserve">]</w:t>
      </w:r>
    </w:p>
    <w:bookmarkEnd w:id="31"/>
    <w:bookmarkStart w:id="32" w:name="use-of-immigration-as-a-campaign-issue"/>
    <w:p>
      <w:pPr>
        <w:pStyle w:val="Heading4"/>
      </w:pPr>
      <w:r>
        <w:t xml:space="preserve">Use of immigration as a campaign issue</w:t>
      </w:r>
    </w:p>
    <w:p>
      <w:pPr>
        <w:pStyle w:val="FirstParagraph"/>
      </w:pPr>
      <w:r>
        <w:rPr>
          <w:bCs/>
          <w:b/>
        </w:rPr>
        <w:t xml:space="preserve">March 2025: Jeff Hurd Questioned Denver Mayor About Migrant Policies And Regional Impact</w:t>
      </w:r>
      <w:r>
        <w:t xml:space="preserve"> </w:t>
      </w:r>
      <w:r>
        <w:t xml:space="preserve">According to Denver Gazette,</w:t>
      </w:r>
      <w:r>
        <w:t xml:space="preserve"> </w:t>
      </w:r>
      <w:r>
        <w:t xml:space="preserve">“</w:t>
      </w:r>
      <w:r>
        <w:t xml:space="preserve">U.S. Rep. Jeff Hurd, a freshman lawmaker from Grand Junction, spent his allotted time asking Johnston about the effects of Denver’s migrant policies and whether the mayor thought some immigrants had moved into Western and Southern Colorado.</w:t>
      </w:r>
      <w:r>
        <w:t xml:space="preserve">”</w:t>
      </w:r>
      <w:r>
        <w:t xml:space="preserve"> </w:t>
      </w:r>
      <w:r>
        <w:t xml:space="preserve">[Denver Gazette,</w:t>
      </w:r>
      <w:r>
        <w:t xml:space="preserve"> </w:t>
      </w:r>
      <w:hyperlink r:id="rId21">
        <w:r>
          <w:rPr>
            <w:rStyle w:val="Hyperlink"/>
          </w:rPr>
          <w:t xml:space="preserve">3/5/25</w:t>
        </w:r>
      </w:hyperlink>
      <w:r>
        <w:t xml:space="preserve">]</w:t>
      </w:r>
    </w:p>
    <w:p>
      <w:pPr>
        <w:pStyle w:val="BodyText"/>
      </w:pPr>
      <w:r>
        <w:rPr>
          <w:bCs/>
          <w:b/>
        </w:rPr>
        <w:t xml:space="preserve">March 2025: Jeff Hurd Asked Denver Mayor About</w:t>
      </w:r>
      <w:r>
        <w:t xml:space="preserve"> </w:t>
      </w:r>
      <w:r>
        <w:t xml:space="preserve">‘</w:t>
      </w:r>
      <w:r>
        <w:rPr>
          <w:bCs/>
          <w:b/>
        </w:rPr>
        <w:t xml:space="preserve">Breaking Point</w:t>
      </w:r>
      <w:r>
        <w:t xml:space="preserve">’</w:t>
      </w:r>
      <w:r>
        <w:t xml:space="preserve"> </w:t>
      </w:r>
      <w:r>
        <w:rPr>
          <w:bCs/>
          <w:b/>
        </w:rPr>
        <w:t xml:space="preserve">For Migrant Arrivals</w:t>
      </w:r>
      <w:r>
        <w:t xml:space="preserve"> </w:t>
      </w:r>
      <w:r>
        <w:t xml:space="preserve">According to Coloradopolitics.com,</w:t>
      </w:r>
      <w:r>
        <w:t xml:space="preserve"> </w:t>
      </w:r>
      <w:r>
        <w:t xml:space="preserve">“</w:t>
      </w:r>
      <w:r>
        <w:t xml:space="preserve">In a more collegial exchange, Hurd asked Johnston if he thought Denver could be</w:t>
      </w:r>
      <w:r>
        <w:t xml:space="preserve"> </w:t>
      </w:r>
      <w:r>
        <w:t xml:space="preserve">‘</w:t>
      </w:r>
      <w:r>
        <w:t xml:space="preserve">reaching a breaking point</w:t>
      </w:r>
      <w:r>
        <w:t xml:space="preserve">’</w:t>
      </w:r>
      <w:r>
        <w:t xml:space="preserve"> </w:t>
      </w:r>
      <w:r>
        <w:t xml:space="preserve">soon, but Johnston said the city was in much better shape than it was last year.</w:t>
      </w:r>
      <w:r>
        <w:t xml:space="preserve">”</w:t>
      </w:r>
      <w:r>
        <w:t xml:space="preserve"> </w:t>
      </w:r>
      <w:r>
        <w:t xml:space="preserve">[Coloradopolitics.com,</w:t>
      </w:r>
      <w:r>
        <w:t xml:space="preserve"> </w:t>
      </w:r>
      <w:hyperlink r:id="rId29">
        <w:r>
          <w:rPr>
            <w:rStyle w:val="Hyperlink"/>
          </w:rPr>
          <w:t xml:space="preserve">3/5/25</w:t>
        </w:r>
      </w:hyperlink>
      <w:r>
        <w:t xml:space="preserve">]</w:t>
      </w:r>
    </w:p>
    <w:p>
      <w:pPr>
        <w:pStyle w:val="BodyText"/>
      </w:pPr>
      <w:r>
        <w:rPr>
          <w:bCs/>
          <w:b/>
        </w:rPr>
        <w:t xml:space="preserve">March 2025: Jeff Hurd Asked Denver Mayor If City Was Near</w:t>
      </w:r>
      <w:r>
        <w:t xml:space="preserve"> </w:t>
      </w:r>
      <w:r>
        <w:t xml:space="preserve">“</w:t>
      </w:r>
      <w:r>
        <w:rPr>
          <w:bCs/>
          <w:b/>
        </w:rPr>
        <w:t xml:space="preserve">Breaking Point</w:t>
      </w:r>
      <w:r>
        <w:t xml:space="preserve">”</w:t>
      </w:r>
      <w:r>
        <w:t xml:space="preserve"> </w:t>
      </w:r>
      <w:r>
        <w:rPr>
          <w:bCs/>
          <w:b/>
        </w:rPr>
        <w:t xml:space="preserve">On Migrant Issue</w:t>
      </w:r>
      <w:r>
        <w:t xml:space="preserve"> </w:t>
      </w:r>
      <w:r>
        <w:t xml:space="preserve">According to Denver Gazette,</w:t>
      </w:r>
      <w:r>
        <w:t xml:space="preserve"> </w:t>
      </w:r>
      <w:r>
        <w:t xml:space="preserve">“</w:t>
      </w:r>
      <w:r>
        <w:t xml:space="preserve">In a more collegial exchange, Hurd asked Johnston if he thought Denver could be</w:t>
      </w:r>
      <w:r>
        <w:t xml:space="preserve"> </w:t>
      </w:r>
      <w:r>
        <w:t xml:space="preserve">‘</w:t>
      </w:r>
      <w:r>
        <w:t xml:space="preserve">reaching a breaking point</w:t>
      </w:r>
      <w:r>
        <w:t xml:space="preserve">’</w:t>
      </w:r>
      <w:r>
        <w:t xml:space="preserve"> </w:t>
      </w:r>
      <w:r>
        <w:t xml:space="preserve">soon, but Johnston said the city was in much better shape than it was last year.</w:t>
      </w:r>
      <w:r>
        <w:t xml:space="preserve">”</w:t>
      </w:r>
      <w:r>
        <w:t xml:space="preserve"> </w:t>
      </w:r>
      <w:r>
        <w:t xml:space="preserve">[Denver Gazette,</w:t>
      </w:r>
      <w:r>
        <w:t xml:space="preserve"> </w:t>
      </w:r>
      <w:hyperlink r:id="rId30">
        <w:r>
          <w:rPr>
            <w:rStyle w:val="Hyperlink"/>
          </w:rPr>
          <w:t xml:space="preserve">3/5/25</w:t>
        </w:r>
      </w:hyperlink>
      <w:r>
        <w:t xml:space="preserve">]</w:t>
      </w:r>
    </w:p>
    <w:bookmarkEnd w:id="32"/>
    <w:bookmarkEnd w:id="33"/>
    <w:bookmarkStart w:id="36" w:name="engagement-with-constituents"/>
    <w:p>
      <w:pPr>
        <w:pStyle w:val="Heading3"/>
      </w:pPr>
      <w:r>
        <w:t xml:space="preserve">Engagement with Constituents</w:t>
      </w:r>
    </w:p>
    <w:bookmarkStart w:id="34" w:name="X41820782fe57e137d7fca8de6aab489c8597e3c"/>
    <w:p>
      <w:pPr>
        <w:pStyle w:val="Heading4"/>
      </w:pPr>
      <w:r>
        <w:t xml:space="preserve">Efforts to court voters across the political spectrum</w:t>
      </w:r>
    </w:p>
    <w:p>
      <w:pPr>
        <w:pStyle w:val="FirstParagraph"/>
      </w:pPr>
      <w:r>
        <w:rPr>
          <w:bCs/>
          <w:b/>
        </w:rPr>
        <w:t xml:space="preserve">February 2025: Jeff Hurd’s Office Was Cited As A Key Channel For Constituent Advocacy On Immigration</w:t>
      </w:r>
      <w:r>
        <w:t xml:space="preserve"> </w:t>
      </w:r>
      <w:r>
        <w:t xml:space="preserve">According to Durango Herald,</w:t>
      </w:r>
      <w:r>
        <w:t xml:space="preserve"> </w:t>
      </w:r>
      <w:r>
        <w:t xml:space="preserve">“</w:t>
      </w:r>
      <w:r>
        <w:t xml:space="preserve">Individuals opposed to Trump’s immigration polices should contact Hurd’s office, Shields said. Shields is organizing a meeting between residents of District 3 and Hurd’s staffers to discuss the opposition to the immigration crackdown and the funding it would receive if the new budget resolution passes without any modifications. He is coordinating with Indivisible Durango to arrange the meeting.</w:t>
      </w:r>
      <w:r>
        <w:t xml:space="preserve">”</w:t>
      </w:r>
      <w:r>
        <w:t xml:space="preserve"> </w:t>
      </w:r>
      <w:r>
        <w:t xml:space="preserve">[Durango Herald,</w:t>
      </w:r>
      <w:r>
        <w:t xml:space="preserve"> </w:t>
      </w:r>
      <w:hyperlink r:id="rId23">
        <w:r>
          <w:rPr>
            <w:rStyle w:val="Hyperlink"/>
          </w:rPr>
          <w:t xml:space="preserve">2/13/25</w:t>
        </w:r>
      </w:hyperlink>
      <w:r>
        <w:t xml:space="preserve">]</w:t>
      </w:r>
    </w:p>
    <w:p>
      <w:pPr>
        <w:pStyle w:val="BodyText"/>
      </w:pPr>
      <w:r>
        <w:rPr>
          <w:bCs/>
          <w:b/>
        </w:rPr>
        <w:t xml:space="preserve">March 2025: Jeff Hurd Relayed Constituent Concerns About Migrants Resettling In His District</w:t>
      </w:r>
      <w:r>
        <w:t xml:space="preserve"> </w:t>
      </w:r>
      <w:r>
        <w:t xml:space="preserve">According to Denver Gazette,</w:t>
      </w:r>
      <w:r>
        <w:t xml:space="preserve"> </w:t>
      </w:r>
      <w:r>
        <w:t xml:space="preserve">“</w:t>
      </w:r>
      <w:r>
        <w:t xml:space="preserve">Hurd said that constituents had expressed concern that immigrants who arrived in Denver have taken up residence in the 3rd Congressional District he represents and asked Johnston if that might be the case.</w:t>
      </w:r>
      <w:r>
        <w:t xml:space="preserve">”</w:t>
      </w:r>
      <w:r>
        <w:t xml:space="preserve"> </w:t>
      </w:r>
      <w:r>
        <w:t xml:space="preserve">[Denver Gazette,</w:t>
      </w:r>
      <w:r>
        <w:t xml:space="preserve"> </w:t>
      </w:r>
      <w:hyperlink r:id="rId21">
        <w:r>
          <w:rPr>
            <w:rStyle w:val="Hyperlink"/>
          </w:rPr>
          <w:t xml:space="preserve">3/5/25</w:t>
        </w:r>
      </w:hyperlink>
      <w:r>
        <w:t xml:space="preserve">]</w:t>
      </w:r>
    </w:p>
    <w:p>
      <w:pPr>
        <w:pStyle w:val="BodyText"/>
      </w:pPr>
      <w:r>
        <w:rPr>
          <w:bCs/>
          <w:b/>
        </w:rPr>
        <w:t xml:space="preserve">March 2025: Jeff Hurd Asked Denver Mayor About Immigrants Relocating To His District</w:t>
      </w:r>
      <w:r>
        <w:t xml:space="preserve"> </w:t>
      </w:r>
      <w:r>
        <w:t xml:space="preserve">According to Coloradopolitics.com,</w:t>
      </w:r>
      <w:r>
        <w:t xml:space="preserve"> </w:t>
      </w:r>
      <w:r>
        <w:t xml:space="preserve">“</w:t>
      </w:r>
      <w:r>
        <w:t xml:space="preserve">Hurd said that constituents had expressed concern that immigrants who arrived in Denver have taken up residence in the 3rd Congressional District he represents and asked Johnston if that might be the case.</w:t>
      </w:r>
      <w:r>
        <w:t xml:space="preserve">”</w:t>
      </w:r>
      <w:r>
        <w:t xml:space="preserve"> </w:t>
      </w:r>
      <w:r>
        <w:t xml:space="preserve">[Coloradopolitics.com,</w:t>
      </w:r>
      <w:r>
        <w:t xml:space="preserve"> </w:t>
      </w:r>
      <w:hyperlink r:id="rId22">
        <w:r>
          <w:rPr>
            <w:rStyle w:val="Hyperlink"/>
          </w:rPr>
          <w:t xml:space="preserve">3/5/25</w:t>
        </w:r>
      </w:hyperlink>
      <w:r>
        <w:t xml:space="preserve">]</w:t>
      </w:r>
    </w:p>
    <w:bookmarkEnd w:id="34"/>
    <w:bookmarkStart w:id="35" w:name="tours-and-meetings-in-border-communities"/>
    <w:p>
      <w:pPr>
        <w:pStyle w:val="Heading4"/>
      </w:pPr>
      <w:r>
        <w:t xml:space="preserve">Tours and meetings in border communities</w:t>
      </w:r>
    </w:p>
    <w:p>
      <w:pPr>
        <w:pStyle w:val="FirstParagraph"/>
      </w:pPr>
      <w:r>
        <w:rPr>
          <w:bCs/>
          <w:b/>
        </w:rPr>
        <w:t xml:space="preserve">March 2025: Jeff Hurd Questioned Denver Mayor On Migrant Contingency Plans</w:t>
      </w:r>
      <w:r>
        <w:t xml:space="preserve"> </w:t>
      </w:r>
      <w:r>
        <w:t xml:space="preserve">According to Westword (Denver),</w:t>
      </w:r>
      <w:r>
        <w:t xml:space="preserve"> </w:t>
      </w:r>
      <w:r>
        <w:t xml:space="preserve">‘</w:t>
      </w:r>
      <w:r>
        <w:t xml:space="preserve">“</w:t>
      </w:r>
      <w:r>
        <w:t xml:space="preserve">Does Denver have a contingency plan if another wave comes?</w:t>
      </w:r>
      <w:r>
        <w:t xml:space="preserve">”</w:t>
      </w:r>
      <w:r>
        <w:t xml:space="preserve"> </w:t>
      </w:r>
      <w:r>
        <w:t xml:space="preserve">Hurd asked. Johnston replied that the city had to realign its policies after no aid came from Congress, focusing on helping migrants get jobs.</w:t>
      </w:r>
      <w:r>
        <w:t xml:space="preserve">’</w:t>
      </w:r>
      <w:r>
        <w:t xml:space="preserve"> </w:t>
      </w:r>
      <w:r>
        <w:t xml:space="preserve">[Westword (Denver),</w:t>
      </w:r>
      <w:r>
        <w:t xml:space="preserve"> </w:t>
      </w:r>
      <w:hyperlink r:id="rId28">
        <w:r>
          <w:rPr>
            <w:rStyle w:val="Hyperlink"/>
          </w:rPr>
          <w:t xml:space="preserve">3/5/25</w:t>
        </w:r>
      </w:hyperlink>
      <w:r>
        <w:t xml:space="preserve">]</w:t>
      </w:r>
    </w:p>
    <w:p>
      <w:pPr>
        <w:pStyle w:val="BodyText"/>
      </w:pPr>
      <w:r>
        <w:rPr>
          <w:bCs/>
          <w:b/>
        </w:rPr>
        <w:t xml:space="preserve">March 2025: Jeff Hurd Asked About Migrant Relocation In Colorado</w:t>
      </w:r>
      <w:r>
        <w:t xml:space="preserve"> </w:t>
      </w:r>
      <w:r>
        <w:t xml:space="preserve">According to Westword (Denver),</w:t>
      </w:r>
      <w:r>
        <w:t xml:space="preserve"> </w:t>
      </w:r>
      <w:r>
        <w:t xml:space="preserve">‘</w:t>
      </w:r>
      <w:r>
        <w:t xml:space="preserve">And then Hurd gave Johnston a chance to bring his story full circle, asking if he knew whether migrants had moved into southern and western Colorado from Denver.</w:t>
      </w:r>
      <w:r>
        <w:t xml:space="preserve"> </w:t>
      </w:r>
      <w:r>
        <w:t xml:space="preserve">“</w:t>
      </w:r>
      <w:r>
        <w:t xml:space="preserve">We don’t track anyone’s origin,</w:t>
      </w:r>
      <w:r>
        <w:t xml:space="preserve">”</w:t>
      </w:r>
      <w:r>
        <w:t xml:space="preserve"> </w:t>
      </w:r>
      <w:r>
        <w:t xml:space="preserve">Johnston answered.</w:t>
      </w:r>
      <w:r>
        <w:t xml:space="preserve">’</w:t>
      </w:r>
      <w:r>
        <w:t xml:space="preserve"> </w:t>
      </w:r>
      <w:r>
        <w:t xml:space="preserve">[Westword (Denver),</w:t>
      </w:r>
      <w:r>
        <w:t xml:space="preserve"> </w:t>
      </w:r>
      <w:hyperlink r:id="rId28">
        <w:r>
          <w:rPr>
            <w:rStyle w:val="Hyperlink"/>
          </w:rPr>
          <w:t xml:space="preserve">3/5/25</w:t>
        </w:r>
      </w:hyperlink>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F1H-1GR3-RWPR-738F-00000-00&amp;context=1519360" TargetMode="External" /><Relationship Type="http://schemas.openxmlformats.org/officeDocument/2006/relationships/hyperlink" Id="rId20" Target="https://advance.lexis.com/api/document?collection=news&amp;id=urn:contentItem:6F32-4C63-RS20-B1WD-00000-00&amp;context=1519360" TargetMode="External" /><Relationship Type="http://schemas.openxmlformats.org/officeDocument/2006/relationships/hyperlink" Id="rId23" Target="https://advance.lexis.com/api/document?collection=news&amp;id=urn:contentItem:6F48-MYR3-RT06-51G7-00000-00&amp;context=1519360" TargetMode="External" /><Relationship Type="http://schemas.openxmlformats.org/officeDocument/2006/relationships/hyperlink" Id="rId22" Target="https://advance.lexis.com/api/document?collection=news&amp;id=urn:contentItem:6F8G-KMT3-RT8N-8341-00000-00&amp;context=1519360" TargetMode="External" /><Relationship Type="http://schemas.openxmlformats.org/officeDocument/2006/relationships/hyperlink" Id="rId21" Target="https://advance.lexis.com/api/document?collection=news&amp;id=urn:contentItem:6F8G-KMT3-RT8N-8381-00000-00&amp;context=1519360" TargetMode="External" /><Relationship Type="http://schemas.openxmlformats.org/officeDocument/2006/relationships/hyperlink" Id="rId28" Target="https://advance.lexis.com/api/document?collection=news&amp;id=urn:contentItem:6F8H-XGM3-S9GS-81JY-00000-00&amp;context=1519360" TargetMode="External" /><Relationship Type="http://schemas.openxmlformats.org/officeDocument/2006/relationships/hyperlink" Id="rId29" Target="https://advance.lexis.com/api/document?collection=news&amp;id=urn:contentItem:6F8J-X4P3-S6R6-S2VB-00000-00&amp;context=1519360" TargetMode="External" /><Relationship Type="http://schemas.openxmlformats.org/officeDocument/2006/relationships/hyperlink" Id="rId30" Target="https://advance.lexis.com/api/document?collection=news&amp;id=urn:contentItem:6F8J-X4P3-S6R6-S368-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F1H-1GR3-RWPR-738F-00000-00&amp;context=1519360" TargetMode="External" /><Relationship Type="http://schemas.openxmlformats.org/officeDocument/2006/relationships/hyperlink" Id="rId20" Target="https://advance.lexis.com/api/document?collection=news&amp;id=urn:contentItem:6F32-4C63-RS20-B1WD-00000-00&amp;context=1519360" TargetMode="External" /><Relationship Type="http://schemas.openxmlformats.org/officeDocument/2006/relationships/hyperlink" Id="rId23" Target="https://advance.lexis.com/api/document?collection=news&amp;id=urn:contentItem:6F48-MYR3-RT06-51G7-00000-00&amp;context=1519360" TargetMode="External" /><Relationship Type="http://schemas.openxmlformats.org/officeDocument/2006/relationships/hyperlink" Id="rId22" Target="https://advance.lexis.com/api/document?collection=news&amp;id=urn:contentItem:6F8G-KMT3-RT8N-8341-00000-00&amp;context=1519360" TargetMode="External" /><Relationship Type="http://schemas.openxmlformats.org/officeDocument/2006/relationships/hyperlink" Id="rId21" Target="https://advance.lexis.com/api/document?collection=news&amp;id=urn:contentItem:6F8G-KMT3-RT8N-8381-00000-00&amp;context=1519360" TargetMode="External" /><Relationship Type="http://schemas.openxmlformats.org/officeDocument/2006/relationships/hyperlink" Id="rId28" Target="https://advance.lexis.com/api/document?collection=news&amp;id=urn:contentItem:6F8H-XGM3-S9GS-81JY-00000-00&amp;context=1519360" TargetMode="External" /><Relationship Type="http://schemas.openxmlformats.org/officeDocument/2006/relationships/hyperlink" Id="rId29" Target="https://advance.lexis.com/api/document?collection=news&amp;id=urn:contentItem:6F8J-X4P3-S6R6-S2VB-00000-00&amp;context=1519360" TargetMode="External" /><Relationship Type="http://schemas.openxmlformats.org/officeDocument/2006/relationships/hyperlink" Id="rId30" Target="https://advance.lexis.com/api/document?collection=news&amp;id=urn:contentItem:6F8J-X4P3-S6R6-S368-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