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b4dbd084232b93ffdadf970885136bbd917ac7e"/>
    <w:p>
      <w:pPr>
        <w:pStyle w:val="Heading1"/>
      </w:pPr>
      <w:r>
        <w:t xml:space="preserve">Jeff Hurd’s Positions On Foreign Policy and International Trade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International Trade Policy</w:t>
      </w:r>
    </w:p>
    <w:p>
      <w:pPr>
        <w:numPr>
          <w:ilvl w:val="0"/>
          <w:numId w:val="1001"/>
        </w:numPr>
        <w:pStyle w:val="Compact"/>
      </w:pPr>
      <w:r>
        <w:t xml:space="preserve">Foreign Policy Positions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