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eb1a6ffb3f6d4c54df030bbc4929146976e51a0"/>
    <w:p>
      <w:pPr>
        <w:pStyle w:val="Heading1"/>
      </w:pPr>
      <w:r>
        <w:t xml:space="preserve">Economic, Local, and National Impacts of Energy Policy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has publicly emphasized the importance of defending the Western Slope’s economy and culture, highlighting local concerns about energy policy impacts (</w:t>
      </w:r>
      <w:hyperlink r:id="rId20">
        <w:r>
          <w:rPr>
            <w:rStyle w:val="Hyperlink"/>
          </w:rPr>
          <w:t xml:space="preserve">Denver Gazette Editorial Board, 12/31/23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contends that state and federal Democratic energy policies have created a</w:t>
      </w:r>
      <w:r>
        <w:t xml:space="preserve"> </w:t>
      </w:r>
      <w:r>
        <w:t xml:space="preserve">“</w:t>
      </w:r>
      <w:r>
        <w:t xml:space="preserve">hidden tax</w:t>
      </w:r>
      <w:r>
        <w:t xml:space="preserve">”</w:t>
      </w:r>
      <w:r>
        <w:t xml:space="preserve"> </w:t>
      </w:r>
      <w:r>
        <w:t xml:space="preserve">on low- and middle-income residents, particularly impacting rural communities reliant on affordable energy (</w:t>
      </w:r>
      <w:hyperlink r:id="rId21">
        <w:r>
          <w:rPr>
            <w:rStyle w:val="Hyperlink"/>
          </w:rPr>
          <w:t xml:space="preserve">Montrose Daily Press, 10/23/24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links domestic energy production to national security, suggesting that energy independence is vital for the country’s strategic interests (</w:t>
      </w:r>
      <w:hyperlink r:id="rId22">
        <w:r>
          <w:rPr>
            <w:rStyle w:val="Hyperlink"/>
          </w:rPr>
          <w:t xml:space="preserve">Denver Post, 10/24/24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There is a clear focus on the adverse local effects of broader energy policies, especially for Western Slope and other rural Colorado communities.</w:t>
      </w:r>
    </w:p>
    <w:p>
      <w:pPr>
        <w:numPr>
          <w:ilvl w:val="0"/>
          <w:numId w:val="1001"/>
        </w:numPr>
      </w:pPr>
      <w:r>
        <w:t xml:space="preserve">A potential vulnerability is that framing energy policy debate strictly in terms of local or partisan interests may overlook broader environmental and economic considerations.</w:t>
      </w:r>
    </w:p>
    <w:bookmarkEnd w:id="23"/>
    <w:bookmarkStart w:id="25" w:name="economic-impacts-for-colorado-and-locals"/>
    <w:p>
      <w:pPr>
        <w:pStyle w:val="Heading3"/>
      </w:pPr>
      <w:r>
        <w:t xml:space="preserve">Economic Impacts for Colorado and Locals</w:t>
      </w:r>
    </w:p>
    <w:bookmarkStart w:id="24" w:name="X77841176263675a5b3ba2a8f500eaa39777e7d3"/>
    <w:p>
      <w:pPr>
        <w:pStyle w:val="Heading4"/>
      </w:pPr>
      <w:r>
        <w:t xml:space="preserve">Addressing local economic issues tied to energy</w:t>
      </w:r>
    </w:p>
    <w:p>
      <w:pPr>
        <w:pStyle w:val="FirstParagraph"/>
      </w:pPr>
      <w:r>
        <w:rPr>
          <w:bCs/>
          <w:b/>
        </w:rPr>
        <w:t xml:space="preserve">2023: Denver Gazette Editorial Board Stated Jeff Hurd Advocated Defending Western Slope Economy and Culture</w:t>
      </w:r>
      <w:r>
        <w:t xml:space="preserve"> </w:t>
      </w:r>
      <w:r>
        <w:t xml:space="preserve">According to an editorial published in Denver Gazette,</w:t>
      </w:r>
      <w:r>
        <w:t xml:space="preserve"> </w:t>
      </w:r>
      <w:r>
        <w:t xml:space="preserve">“</w:t>
      </w:r>
      <w:r>
        <w:t xml:space="preserve">A Western Slope native, Hurd sounds fully committed to defending the Western Slope’s economy and culture.</w:t>
      </w:r>
      <w:r>
        <w:t xml:space="preserve">”</w:t>
      </w:r>
      <w:r>
        <w:t xml:space="preserve"> </w:t>
      </w:r>
      <w:r>
        <w:t xml:space="preserve">[Editorial - Denver Gazette,</w:t>
      </w:r>
      <w:r>
        <w:t xml:space="preserve"> </w:t>
      </w:r>
      <w:hyperlink r:id="rId20">
        <w:r>
          <w:rPr>
            <w:rStyle w:val="Hyperlink"/>
          </w:rPr>
          <w:t xml:space="preserve">12/31/23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Claimed Democratic Energy Policies Imposed A Hidden Tax On Poor And Middle Class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Having represented rural co-ops up and down the Western Slope, I’ve seen how bad Democratic energy policies, primarily on the state level but also on the federal level, have resulted in a kind of a hidden tax on the poor and on the middle class.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1">
        <w:r>
          <w:rPr>
            <w:rStyle w:val="Hyperlink"/>
          </w:rPr>
          <w:t xml:space="preserve">10/23/24</w:t>
        </w:r>
      </w:hyperlink>
      <w:r>
        <w:t xml:space="preserve">]</w:t>
      </w:r>
    </w:p>
    <w:bookmarkEnd w:id="24"/>
    <w:bookmarkEnd w:id="25"/>
    <w:bookmarkStart w:id="27" w:name="Xd76b8d34df8904f7d9bf6c9b2d8ab27c29fd45d"/>
    <w:p>
      <w:pPr>
        <w:pStyle w:val="Heading3"/>
      </w:pPr>
      <w:r>
        <w:t xml:space="preserve">National Security and Energy Independence</w:t>
      </w:r>
    </w:p>
    <w:bookmarkStart w:id="26" w:name="X8fa8b15416f2bf69d576ab1d27452d7b2bf6ed1"/>
    <w:p>
      <w:pPr>
        <w:pStyle w:val="Heading4"/>
      </w:pPr>
      <w:r>
        <w:t xml:space="preserve">Importance of American energy independence</w:t>
      </w:r>
    </w:p>
    <w:p>
      <w:pPr>
        <w:pStyle w:val="FirstParagraph"/>
      </w:pPr>
      <w:r>
        <w:rPr>
          <w:bCs/>
          <w:b/>
        </w:rPr>
        <w:t xml:space="preserve">2024: Jeff Hurd Emphasized Domestic Energy Production For National Security</w:t>
      </w:r>
      <w:r>
        <w:t xml:space="preserve"> </w:t>
      </w:r>
      <w:r>
        <w:t xml:space="preserve">According to Denver Post,</w:t>
      </w:r>
      <w:r>
        <w:t xml:space="preserve"> </w:t>
      </w:r>
      <w:r>
        <w:t xml:space="preserve">“</w:t>
      </w:r>
      <w:r>
        <w:t xml:space="preserve">Jeff Hurd, a Grand Junction lawyer who is running for Boebert’s current seat, highlighted a need for domestic energy production as a matter of national security.</w:t>
      </w:r>
      <w:r>
        <w:t xml:space="preserve">”</w:t>
      </w:r>
      <w:r>
        <w:t xml:space="preserve"> </w:t>
      </w:r>
      <w:r>
        <w:t xml:space="preserve">[Denver Post,</w:t>
      </w:r>
      <w:r>
        <w:t xml:space="preserve"> </w:t>
      </w:r>
      <w:hyperlink r:id="rId22">
        <w:r>
          <w:rPr>
            <w:rStyle w:val="Hyperlink"/>
          </w:rPr>
          <w:t xml:space="preserve">10/24/24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B0T-4J91-DXVP-T1FN-00000-00&amp;context=1519360" TargetMode="External" /><Relationship Type="http://schemas.openxmlformats.org/officeDocument/2006/relationships/hyperlink" Id="rId21" Target="https://advance.lexis.com/api/document?collection=news&amp;id=urn:contentItem:6D81-4DP1-DXVP-T229-00000-00&amp;context=1519360" TargetMode="External" /><Relationship Type="http://schemas.openxmlformats.org/officeDocument/2006/relationships/hyperlink" Id="rId22" Target="https://advance.lexis.com/api/document?collection=news&amp;id=urn:contentItem:6D86-8461-DXVP-T4W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B0T-4J91-DXVP-T1FN-00000-00&amp;context=1519360" TargetMode="External" /><Relationship Type="http://schemas.openxmlformats.org/officeDocument/2006/relationships/hyperlink" Id="rId21" Target="https://advance.lexis.com/api/document?collection=news&amp;id=urn:contentItem:6D81-4DP1-DXVP-T229-00000-00&amp;context=1519360" TargetMode="External" /><Relationship Type="http://schemas.openxmlformats.org/officeDocument/2006/relationships/hyperlink" Id="rId22" Target="https://advance.lexis.com/api/document?collection=news&amp;id=urn:contentItem:6D86-8461-DXVP-T4W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