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4050c70f8c1dcdca6fe7125e971fe89d8593c"/>
    <w:p>
      <w:pPr>
        <w:pStyle w:val="Heading1"/>
      </w:pPr>
      <w:r>
        <w:t xml:space="preserve">Legislative Priorities and Policy Approach</w:t>
      </w:r>
    </w:p>
    <w:bookmarkStart w:id="22" w:name="summary"/>
    <w:p>
      <w:pPr>
        <w:pStyle w:val="Heading3"/>
      </w:pPr>
      <w:r>
        <w:t xml:space="preserve">Summary</w:t>
      </w:r>
    </w:p>
    <w:p>
      <w:pPr>
        <w:numPr>
          <w:ilvl w:val="0"/>
          <w:numId w:val="1001"/>
        </w:numPr>
      </w:pPr>
      <w:r>
        <w:t xml:space="preserve">Jeff Hurd prioritized tackling fentanyl and crime within Colorado’s 3rd Congressional District as a central legislative focus (</w:t>
      </w:r>
      <w:hyperlink r:id="rId20">
        <w:r>
          <w:rPr>
            <w:rStyle w:val="Hyperlink"/>
          </w:rPr>
          <w:t xml:space="preserve">Durango Herald, 9/19/24</w:t>
        </w:r>
      </w:hyperlink>
      <w:r>
        <w:t xml:space="preserve">).</w:t>
      </w:r>
    </w:p>
    <w:p>
      <w:pPr>
        <w:numPr>
          <w:ilvl w:val="0"/>
          <w:numId w:val="1001"/>
        </w:numPr>
      </w:pPr>
      <w:r>
        <w:t xml:space="preserve">His border policy positions closely align with those of Adam Frisch, but Hurd has emphasized criminal justice and public safety issues specific to the district (</w:t>
      </w:r>
      <w:hyperlink r:id="rId20">
        <w:r>
          <w:rPr>
            <w:rStyle w:val="Hyperlink"/>
          </w:rPr>
          <w:t xml:space="preserve">Durango Herald, 9/19/24</w:t>
        </w:r>
      </w:hyperlink>
      <w:r>
        <w:t xml:space="preserve">).</w:t>
      </w:r>
    </w:p>
    <w:p>
      <w:pPr>
        <w:numPr>
          <w:ilvl w:val="0"/>
          <w:numId w:val="1001"/>
        </w:numPr>
      </w:pPr>
      <w:r>
        <w:t xml:space="preserve">Hurd opposed pardons for January 6 protesters who participated in violence or assaulted law enforcement, setting him apart from most Republicans (</w:t>
      </w:r>
      <w:hyperlink r:id="rId21">
        <w:r>
          <w:rPr>
            <w:rStyle w:val="Hyperlink"/>
          </w:rPr>
          <w:t xml:space="preserve">Montrose Daily Press, 2/8/25</w:t>
        </w:r>
      </w:hyperlink>
      <w:r>
        <w:t xml:space="preserve">).</w:t>
      </w:r>
    </w:p>
    <w:p>
      <w:pPr>
        <w:numPr>
          <w:ilvl w:val="0"/>
          <w:numId w:val="1001"/>
        </w:numPr>
      </w:pPr>
      <w:r>
        <w:t xml:space="preserve">He cited respect for law enforcement as a core reason for opposing these pardons, describing it as a fundamental principle guiding his decisions (</w:t>
      </w:r>
      <w:hyperlink r:id="rId21">
        <w:r>
          <w:rPr>
            <w:rStyle w:val="Hyperlink"/>
          </w:rPr>
          <w:t xml:space="preserve">Montrose Daily Press, 2/8/25</w:t>
        </w:r>
      </w:hyperlink>
      <w:r>
        <w:t xml:space="preserve">).</w:t>
      </w:r>
    </w:p>
    <w:p>
      <w:pPr>
        <w:numPr>
          <w:ilvl w:val="0"/>
          <w:numId w:val="1001"/>
        </w:numPr>
      </w:pPr>
      <w:r>
        <w:t xml:space="preserve">Hurd’s stance on January 6 pardons, while principled, may create vulnerabilities with segments of the Republican base who favored broader pardons.</w:t>
      </w:r>
    </w:p>
    <w:bookmarkEnd w:id="22"/>
    <w:bookmarkStart w:id="24" w:name="approach-to-public-safety-legislation"/>
    <w:p>
      <w:pPr>
        <w:pStyle w:val="Heading3"/>
      </w:pPr>
      <w:r>
        <w:t xml:space="preserve">Approach to Public Safety Legislation</w:t>
      </w:r>
    </w:p>
    <w:bookmarkStart w:id="23" w:name="Xe34ab414a046ea35ce4e7391437bf2c5b70f2d2"/>
    <w:p>
      <w:pPr>
        <w:pStyle w:val="Heading4"/>
      </w:pPr>
      <w:r>
        <w:t xml:space="preserve">Participation in Hearings Relevant to Crime</w:t>
      </w:r>
    </w:p>
    <w:p>
      <w:pPr>
        <w:pStyle w:val="FirstParagraph"/>
      </w:pPr>
      <w:r>
        <w:rPr>
          <w:bCs/>
          <w:b/>
        </w:rPr>
        <w:t xml:space="preserve">2024: Jeff Hurd Prioritized Fentanyl And Crime In CD-3</w:t>
      </w:r>
      <w:r>
        <w:t xml:space="preserve"> </w:t>
      </w:r>
      <w:r>
        <w:t xml:space="preserve">According to The Durango Herald,</w:t>
      </w:r>
      <w:r>
        <w:t xml:space="preserve"> </w:t>
      </w:r>
      <w:r>
        <w:t xml:space="preserve">“</w:t>
      </w:r>
      <w:r>
        <w:t xml:space="preserve">While Frisch’s and Hurd’s border policies are closely aligned, Bayer said Hurd wants to focus on fentanyl and crime in the district.</w:t>
      </w:r>
      <w:r>
        <w:t xml:space="preserve">”</w:t>
      </w:r>
      <w:r>
        <w:t xml:space="preserve"> </w:t>
      </w:r>
      <w:r>
        <w:t xml:space="preserve">[Durango Herald (Colorado),</w:t>
      </w:r>
      <w:r>
        <w:t xml:space="preserve"> </w:t>
      </w:r>
      <w:hyperlink r:id="rId20">
        <w:r>
          <w:rPr>
            <w:rStyle w:val="Hyperlink"/>
          </w:rPr>
          <w:t xml:space="preserve">9/19/24</w:t>
        </w:r>
      </w:hyperlink>
      <w:r>
        <w:t xml:space="preserve">]</w:t>
      </w:r>
    </w:p>
    <w:bookmarkEnd w:id="23"/>
    <w:bookmarkEnd w:id="24"/>
    <w:bookmarkStart w:id="26" w:name="Xc083e4c02fa07287616dd1f11687d17708073fc"/>
    <w:p>
      <w:pPr>
        <w:pStyle w:val="Heading3"/>
      </w:pPr>
      <w:r>
        <w:t xml:space="preserve">Overall Philosophy and Campaign Messaging</w:t>
      </w:r>
    </w:p>
    <w:bookmarkStart w:id="25" w:name="emphasis-on-local-issues"/>
    <w:p>
      <w:pPr>
        <w:pStyle w:val="Heading4"/>
      </w:pPr>
      <w:r>
        <w:t xml:space="preserve">Emphasis on Local Issues</w:t>
      </w:r>
    </w:p>
    <w:p>
      <w:pPr>
        <w:pStyle w:val="FirstParagraph"/>
      </w:pPr>
      <w:r>
        <w:rPr>
          <w:bCs/>
          <w:b/>
        </w:rPr>
        <w:t xml:space="preserve">2025: Jeff Hurd Opposed Pardons for January 6 Protesters Who Engaged in Violence or Law Enforcement Assaults</w:t>
      </w:r>
      <w:r>
        <w:t xml:space="preserve"> </w:t>
      </w:r>
      <w:r>
        <w:t xml:space="preserve">According to an opinion piece by Dennis Anderson in Montrose Daily Press,</w:t>
      </w:r>
      <w:r>
        <w:t xml:space="preserve"> </w:t>
      </w:r>
      <w:r>
        <w:t xml:space="preserve">“</w:t>
      </w:r>
      <w:r>
        <w:t xml:space="preserve">Hurd was one of the few Republicans who didn’t favor President Trump’s pardons of some 1,500 of the January 6th protesters who stormed the capitol, including those who engaged with law enforcement, including assaulting them.</w:t>
      </w:r>
      <w:r>
        <w:t xml:space="preserve">”</w:t>
      </w:r>
      <w:r>
        <w:t xml:space="preserve"> </w:t>
      </w:r>
      <w:r>
        <w:t xml:space="preserve">[Dennis Anderson - Montrose Daily Press,</w:t>
      </w:r>
      <w:r>
        <w:t xml:space="preserve"> </w:t>
      </w:r>
      <w:hyperlink r:id="rId21">
        <w:r>
          <w:rPr>
            <w:rStyle w:val="Hyperlink"/>
          </w:rPr>
          <w:t xml:space="preserve">2/8/25</w:t>
        </w:r>
      </w:hyperlink>
      <w:r>
        <w:t xml:space="preserve">]</w:t>
      </w:r>
    </w:p>
    <w:p>
      <w:pPr>
        <w:pStyle w:val="BodyText"/>
      </w:pPr>
      <w:r>
        <w:rPr>
          <w:bCs/>
          <w:b/>
        </w:rPr>
        <w:t xml:space="preserve">2025: Jeff Hurd Cited Respect for Law Enforcement as Motivation for Opposing January 6 Pardons</w:t>
      </w:r>
      <w:r>
        <w:t xml:space="preserve"> </w:t>
      </w:r>
      <w:r>
        <w:t xml:space="preserve">According to an opinion piece by Dennis Anderson in Montrose Daily Press, Hurd said,</w:t>
      </w:r>
      <w:r>
        <w:t xml:space="preserve"> </w:t>
      </w:r>
      <w:r>
        <w:t xml:space="preserve">“</w:t>
      </w:r>
      <w:r>
        <w:t xml:space="preserve">it’s a fundamental principle for me, a core principle, respect for law enforcement in particular, and I felt that I had to speak up.</w:t>
      </w:r>
      <w:r>
        <w:t xml:space="preserve">”</w:t>
      </w:r>
      <w:r>
        <w:t xml:space="preserve"> </w:t>
      </w:r>
      <w:r>
        <w:t xml:space="preserve">[Dennis Anderson - Montrose Daily Press,</w:t>
      </w:r>
      <w:r>
        <w:t xml:space="preserve"> </w:t>
      </w:r>
      <w:hyperlink r:id="rId21">
        <w:r>
          <w:rPr>
            <w:rStyle w:val="Hyperlink"/>
          </w:rPr>
          <w:t xml:space="preserve">2/8/25</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10-2YN1-DXVP-T4RP-00000-00&amp;context=1519360" TargetMode="External" /><Relationship Type="http://schemas.openxmlformats.org/officeDocument/2006/relationships/hyperlink" Id="rId21" Target="https://advance.lexis.com/api/document?collection=news&amp;id=urn:contentItem:6F32-4C63-RS20-B1WD-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10-2YN1-DXVP-T4RP-00000-00&amp;context=1519360" TargetMode="External" /><Relationship Type="http://schemas.openxmlformats.org/officeDocument/2006/relationships/hyperlink" Id="rId21" Target="https://advance.lexis.com/api/document?collection=news&amp;id=urn:contentItem:6F32-4C63-RS20-B1WD-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