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3aced46f8199c753ac2ab61d8db6b8a04b4ac82"/>
    <w:p>
      <w:pPr>
        <w:pStyle w:val="Heading1"/>
      </w:pPr>
      <w:r>
        <w:t xml:space="preserve">Jeff Hurd’s Positions On Civil Rights and Liberties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Voting Rights and Electoral Policy</w:t>
      </w:r>
    </w:p>
    <w:p>
      <w:pPr>
        <w:numPr>
          <w:ilvl w:val="0"/>
          <w:numId w:val="1001"/>
        </w:numPr>
        <w:pStyle w:val="Compact"/>
      </w:pPr>
      <w:r>
        <w:t xml:space="preserve">Equality, Social Justice, and Marginalized Groups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