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economic-and-local-priorities"/>
    <w:p>
      <w:pPr>
        <w:pStyle w:val="Heading1"/>
      </w:pPr>
      <w:r>
        <w:t xml:space="preserve">Economic and Local Priorities</w:t>
      </w:r>
    </w:p>
    <w:bookmarkStart w:id="22" w:name="trade-policy-and-business-support"/>
    <w:p>
      <w:pPr>
        <w:pStyle w:val="Heading3"/>
      </w:pPr>
      <w:r>
        <w:t xml:space="preserve">Trade Policy and Business Support</w:t>
      </w:r>
    </w:p>
    <w:bookmarkStart w:id="21" w:name="support-for-trade-review-act"/>
    <w:p>
      <w:pPr>
        <w:pStyle w:val="Heading4"/>
      </w:pPr>
      <w:r>
        <w:t xml:space="preserve">Support for Trade Review Act</w:t>
      </w:r>
    </w:p>
    <w:p>
      <w:pPr>
        <w:pStyle w:val="FirstParagraph"/>
      </w:pPr>
      <w:r>
        <w:rPr>
          <w:bCs/>
          <w:b/>
        </w:rPr>
        <w:t xml:space="preserve">September 2024: Jeff Hurd Proposed Compensating Local Governments For Federal Lands</w:t>
      </w:r>
      <w:r>
        <w:t xml:space="preserve"> </w:t>
      </w:r>
      <w:r>
        <w:t xml:space="preserve">According to Journal (Cortez, Dolores, Mancos, CO),</w:t>
      </w:r>
      <w:r>
        <w:t xml:space="preserve"> </w:t>
      </w:r>
      <w:r>
        <w:t xml:space="preserve">“</w:t>
      </w:r>
      <w:r>
        <w:t xml:space="preserve">Hurd proposed a plan to compensate local and county governments for the lack of tax revenue from federal lands.</w:t>
      </w:r>
      <w:r>
        <w:t xml:space="preserve">”</w:t>
      </w:r>
      <w:r>
        <w:t xml:space="preserve"> </w:t>
      </w:r>
      <w:r>
        <w:t xml:space="preserve">[Journal (Cortez, Dolores, Mancos, CO),</w:t>
      </w:r>
      <w:r>
        <w:t xml:space="preserve"> </w:t>
      </w:r>
      <w:hyperlink r:id="rId20">
        <w:r>
          <w:rPr>
            <w:rStyle w:val="Hyperlink"/>
          </w:rPr>
          <w:t xml:space="preserve">9/24/24</w:t>
        </w:r>
      </w:hyperlink>
      <w:r>
        <w:t xml:space="preserve">]</w:t>
      </w:r>
    </w:p>
    <w:bookmarkEnd w:id="21"/>
    <w:bookmarkEnd w:id="22"/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advance.lexis.com/api/document?collection=news&amp;id=urn:contentItem:6D1Y-FXC1-DXVP-T2C3-00000-00&amp;context=151936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advance.lexis.com/api/document?collection=news&amp;id=urn:contentItem:6D1Y-FXC1-DXVP-T2C3-00000-00&amp;context=151936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2026-01-27T02:08:16Z</dcterms:created>
  <dcterms:modified xsi:type="dcterms:W3CDTF">2026-01-27T02:08:16Z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