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campaign-financing-and-fundraising"/>
    <w:p>
      <w:pPr>
        <w:pStyle w:val="Heading1"/>
      </w:pPr>
      <w:r>
        <w:t xml:space="preserve">Campaign Financing and Fundraising</w:t>
      </w:r>
    </w:p>
    <w:bookmarkStart w:id="26" w:name="summary"/>
    <w:p>
      <w:pPr>
        <w:pStyle w:val="Heading3"/>
      </w:pPr>
      <w:r>
        <w:t xml:space="preserve">Summary</w:t>
      </w:r>
    </w:p>
    <w:p>
      <w:pPr>
        <w:numPr>
          <w:ilvl w:val="0"/>
          <w:numId w:val="1001"/>
        </w:numPr>
      </w:pPr>
      <w:r>
        <w:t xml:space="preserve">Eli Crane’s campaigns have paid fundraising consultant Emily Pitha over $146,000 since 2022, despite her past drug conviction; Crane publicly defended this hiring choice (</w:t>
      </w:r>
      <w:hyperlink r:id="rId20">
        <w:r>
          <w:rPr>
            <w:rStyle w:val="Hyperlink"/>
          </w:rPr>
          <w:t xml:space="preserve">Arizona Mirror</w:t>
        </w:r>
      </w:hyperlink>
      <w:r>
        <w:t xml:space="preserve">).</w:t>
      </w:r>
    </w:p>
    <w:p>
      <w:pPr>
        <w:numPr>
          <w:ilvl w:val="0"/>
          <w:numId w:val="1001"/>
        </w:numPr>
      </w:pPr>
      <w:r>
        <w:t xml:space="preserve">Crane received the maximum legal donation of $6,600 from Elon Musk after filing impeachment articles against a federal judge, but stated Musk’s donation was not his motive for the action (</w:t>
      </w:r>
      <w:hyperlink r:id="rId21">
        <w:r>
          <w:rPr>
            <w:rStyle w:val="Hyperlink"/>
          </w:rPr>
          <w:t xml:space="preserve">Arizona Republic</w:t>
        </w:r>
      </w:hyperlink>
      <w:r>
        <w:t xml:space="preserve">,</w:t>
      </w:r>
      <w:r>
        <w:t xml:space="preserve"> </w:t>
      </w:r>
      <w:hyperlink r:id="rId22">
        <w:r>
          <w:rPr>
            <w:rStyle w:val="Hyperlink"/>
          </w:rPr>
          <w:t xml:space="preserve">Arizona Daily Sun</w:t>
        </w:r>
      </w:hyperlink>
      <w:r>
        <w:t xml:space="preserve">).</w:t>
      </w:r>
    </w:p>
    <w:p>
      <w:pPr>
        <w:numPr>
          <w:ilvl w:val="0"/>
          <w:numId w:val="1001"/>
        </w:numPr>
      </w:pPr>
      <w:r>
        <w:t xml:space="preserve">Crane did not accept PAC donations during his 2021 fundraising but has since received contributions from business groups and PACs, including Club for Growth, which spent about $100,000 in his support (</w:t>
      </w:r>
      <w:hyperlink r:id="rId23">
        <w:r>
          <w:rPr>
            <w:rStyle w:val="Hyperlink"/>
          </w:rPr>
          <w:t xml:space="preserve">Arizona Republic</w:t>
        </w:r>
      </w:hyperlink>
      <w:r>
        <w:t xml:space="preserve">).</w:t>
      </w:r>
    </w:p>
    <w:p>
      <w:pPr>
        <w:numPr>
          <w:ilvl w:val="0"/>
          <w:numId w:val="1001"/>
        </w:numPr>
      </w:pPr>
      <w:r>
        <w:t xml:space="preserve">In the 2022 election cycle, about $1 million supporting Crane came from groups aligned with former House Speaker Kevin McCarthy, indicating significant outside support (</w:t>
      </w:r>
      <w:hyperlink r:id="rId24">
        <w:r>
          <w:rPr>
            <w:rStyle w:val="Hyperlink"/>
          </w:rPr>
          <w:t xml:space="preserve">Arizona Republic</w:t>
        </w:r>
      </w:hyperlink>
      <w:r>
        <w:t xml:space="preserve">).</w:t>
      </w:r>
    </w:p>
    <w:p>
      <w:pPr>
        <w:numPr>
          <w:ilvl w:val="0"/>
          <w:numId w:val="1001"/>
        </w:numPr>
      </w:pPr>
      <w:r>
        <w:t xml:space="preserve">Most of Crane’s early campaign funds were raised from small-dollar individual donors, with over half of that money coming from Arizona residents (</w:t>
      </w:r>
      <w:hyperlink r:id="rId25">
        <w:r>
          <w:rPr>
            <w:rStyle w:val="Hyperlink"/>
          </w:rPr>
          <w:t xml:space="preserve">Arizona Republic</w:t>
        </w:r>
      </w:hyperlink>
      <w:r>
        <w:t xml:space="preserve">).</w:t>
      </w:r>
    </w:p>
    <w:p>
      <w:pPr>
        <w:numPr>
          <w:ilvl w:val="0"/>
          <w:numId w:val="1001"/>
        </w:numPr>
      </w:pPr>
      <w:r>
        <w:t xml:space="preserve">Potential vulnerabilities include Crane’s continued association with a consultant who has a felony drug conviction and the acceptance of large sums from controversial donors and outside political groups.</w:t>
      </w:r>
    </w:p>
    <w:bookmarkEnd w:id="26"/>
    <w:bookmarkStart w:id="29" w:name="spending-and-consultants"/>
    <w:p>
      <w:pPr>
        <w:pStyle w:val="Heading3"/>
      </w:pPr>
      <w:r>
        <w:t xml:space="preserve">Spending and Consultants</w:t>
      </w:r>
    </w:p>
    <w:bookmarkStart w:id="27" w:name="payments-to-consultants-e.g.-emily-pitha"/>
    <w:p>
      <w:pPr>
        <w:pStyle w:val="Heading4"/>
      </w:pPr>
      <w:r>
        <w:t xml:space="preserve">Payments to consultants (e.g., Emily Pitha)</w:t>
      </w:r>
    </w:p>
    <w:p>
      <w:pPr>
        <w:pStyle w:val="FirstParagraph"/>
      </w:pPr>
      <w:r>
        <w:rPr>
          <w:bCs/>
          <w:b/>
        </w:rPr>
        <w:t xml:space="preserve">Eli Crane Paid Fundraising Consultant With Past Drug Conviction In 2022-2024</w:t>
      </w:r>
      <w:r>
        <w:t xml:space="preserve"> </w:t>
      </w:r>
      <w:r>
        <w:t xml:space="preserve">According to Arizona Mirror,</w:t>
      </w:r>
      <w:r>
        <w:t xml:space="preserve"> </w:t>
      </w:r>
      <w:r>
        <w:t xml:space="preserve">“</w:t>
      </w:r>
      <w:r>
        <w:t xml:space="preserve">U.S. Rep. Eli Crane has paid Emily Pitha more than $40,000 for</w:t>
      </w:r>
      <w:r>
        <w:t xml:space="preserve"> </w:t>
      </w:r>
      <w:r>
        <w:t xml:space="preserve">‘</w:t>
      </w:r>
      <w:r>
        <w:t xml:space="preserve">fundraising consulting</w:t>
      </w:r>
      <w:r>
        <w:t xml:space="preserve">’</w:t>
      </w:r>
      <w:r>
        <w:t xml:space="preserve"> </w:t>
      </w:r>
      <w:r>
        <w:t xml:space="preserve">for his 2024 reelection bid, according to campaign finance filings. Since Crane first ran for Congress in 2022, he has paid Pitha over $146,000.</w:t>
      </w:r>
      <w:r>
        <w:t xml:space="preserve">”</w:t>
      </w:r>
      <w:r>
        <w:t xml:space="preserve"> </w:t>
      </w:r>
      <w:r>
        <w:t xml:space="preserve">[Arizona Mirror,</w:t>
      </w:r>
      <w:r>
        <w:t xml:space="preserve"> </w:t>
      </w:r>
      <w:hyperlink r:id="rId20">
        <w:r>
          <w:rPr>
            <w:rStyle w:val="Hyperlink"/>
          </w:rPr>
          <w:t xml:space="preserve">4/25/24</w:t>
        </w:r>
      </w:hyperlink>
      <w:r>
        <w:t xml:space="preserve">]</w:t>
      </w:r>
    </w:p>
    <w:p>
      <w:pPr>
        <w:pStyle w:val="BodyText"/>
      </w:pPr>
      <w:r>
        <w:rPr>
          <w:bCs/>
          <w:b/>
        </w:rPr>
        <w:t xml:space="preserve">April 2024: Eli Crane Defended Hiring Emily Pitha Despite Consultant’s 2016 Drug Arrest</w:t>
      </w:r>
      <w:r>
        <w:t xml:space="preserve"> </w:t>
      </w:r>
      <w:r>
        <w:t xml:space="preserve">According to Arizona Mirror,</w:t>
      </w:r>
      <w:r>
        <w:t xml:space="preserve"> </w:t>
      </w:r>
      <w:r>
        <w:t xml:space="preserve">“</w:t>
      </w:r>
      <w:r>
        <w:t xml:space="preserve">after this story was published, [Crane defended hiring Pitha] in a post on X, the social media site formerly known as Twitter.</w:t>
      </w:r>
      <w:r>
        <w:t xml:space="preserve"> </w:t>
      </w:r>
      <w:r>
        <w:t xml:space="preserve">‘</w:t>
      </w:r>
      <w:r>
        <w:t xml:space="preserve">Emily was put through hell when she was in a toxic relationship many years ago. I’m proud to run a campaign that employs hard working Arizonans who have dealt with adversity,</w:t>
      </w:r>
      <w:r>
        <w:t xml:space="preserve">’</w:t>
      </w:r>
      <w:r>
        <w:t xml:space="preserve"> </w:t>
      </w:r>
      <w:r>
        <w:t xml:space="preserve">he wrote.</w:t>
      </w:r>
      <w:r>
        <w:t xml:space="preserve">”</w:t>
      </w:r>
      <w:r>
        <w:t xml:space="preserve"> </w:t>
      </w:r>
      <w:r>
        <w:t xml:space="preserve">[Arizona Mirror,</w:t>
      </w:r>
      <w:r>
        <w:t xml:space="preserve"> </w:t>
      </w:r>
      <w:hyperlink r:id="rId20">
        <w:r>
          <w:rPr>
            <w:rStyle w:val="Hyperlink"/>
          </w:rPr>
          <w:t xml:space="preserve">4/25/24</w:t>
        </w:r>
      </w:hyperlink>
      <w:r>
        <w:t xml:space="preserve">]</w:t>
      </w:r>
    </w:p>
    <w:p>
      <w:pPr>
        <w:pStyle w:val="BodyText"/>
      </w:pPr>
      <w:r>
        <w:rPr>
          <w:bCs/>
          <w:b/>
        </w:rPr>
        <w:t xml:space="preserve">2022-2024: Eli Crane’s Consultant Used LovasCo Email For Crane Fundraising Event</w:t>
      </w:r>
      <w:r>
        <w:t xml:space="preserve"> </w:t>
      </w:r>
      <w:r>
        <w:t xml:space="preserve">According to Arizona Mirror,</w:t>
      </w:r>
      <w:r>
        <w:t xml:space="preserve"> </w:t>
      </w:r>
      <w:r>
        <w:t xml:space="preserve">“</w:t>
      </w:r>
      <w:r>
        <w:t xml:space="preserve">In 2022, the Yellow Sheet Report, an insider newsletter aimed at lobbyists and government officials published by the Arizona Capitol Times, reported that Pitha was using her LovasCo email address as the contact for a Crane fundraising event.</w:t>
      </w:r>
      <w:r>
        <w:t xml:space="preserve">”</w:t>
      </w:r>
      <w:r>
        <w:t xml:space="preserve"> </w:t>
      </w:r>
      <w:r>
        <w:t xml:space="preserve">[Arizona Mirror,</w:t>
      </w:r>
      <w:r>
        <w:t xml:space="preserve"> </w:t>
      </w:r>
      <w:hyperlink r:id="rId20">
        <w:r>
          <w:rPr>
            <w:rStyle w:val="Hyperlink"/>
          </w:rPr>
          <w:t xml:space="preserve">4/25/24</w:t>
        </w:r>
      </w:hyperlink>
      <w:r>
        <w:t xml:space="preserve">]</w:t>
      </w:r>
    </w:p>
    <w:p>
      <w:pPr>
        <w:pStyle w:val="BodyText"/>
      </w:pPr>
      <w:r>
        <w:rPr>
          <w:bCs/>
          <w:b/>
        </w:rPr>
        <w:t xml:space="preserve">2022-2024: Eli Crane Paid Fundraising Consultant Emily Pitha Over $146,000</w:t>
      </w:r>
      <w:r>
        <w:t xml:space="preserve"> </w:t>
      </w:r>
      <w:r>
        <w:t xml:space="preserve">According to Arizona Mirror,</w:t>
      </w:r>
      <w:r>
        <w:t xml:space="preserve"> </w:t>
      </w:r>
      <w:r>
        <w:t xml:space="preserve">“</w:t>
      </w:r>
      <w:r>
        <w:t xml:space="preserve">U.S. Rep. Eli Crane has paid Emily Pitha more than $40,000 for</w:t>
      </w:r>
      <w:r>
        <w:t xml:space="preserve"> </w:t>
      </w:r>
      <w:r>
        <w:t xml:space="preserve">‘</w:t>
      </w:r>
      <w:r>
        <w:t xml:space="preserve">fundraising consulting</w:t>
      </w:r>
      <w:r>
        <w:t xml:space="preserve">’</w:t>
      </w:r>
      <w:r>
        <w:t xml:space="preserve"> </w:t>
      </w:r>
      <w:r>
        <w:t xml:space="preserve">for his 2024 reelection bid, according to campaign finance filings. Since Crane first ran for Congress in 2022, he has paid Pitha over $146,000.</w:t>
      </w:r>
      <w:r>
        <w:t xml:space="preserve">”</w:t>
      </w:r>
      <w:r>
        <w:t xml:space="preserve"> </w:t>
      </w:r>
      <w:r>
        <w:t xml:space="preserve">[Arizona Mirror,</w:t>
      </w:r>
      <w:r>
        <w:t xml:space="preserve"> </w:t>
      </w:r>
      <w:hyperlink r:id="rId20">
        <w:r>
          <w:rPr>
            <w:rStyle w:val="Hyperlink"/>
          </w:rPr>
          <w:t xml:space="preserve">4/25/24</w:t>
        </w:r>
      </w:hyperlink>
      <w:r>
        <w:t xml:space="preserve">]</w:t>
      </w:r>
    </w:p>
    <w:bookmarkEnd w:id="27"/>
    <w:bookmarkStart w:id="28" w:name="advertising-expenditures"/>
    <w:p>
      <w:pPr>
        <w:pStyle w:val="Heading4"/>
      </w:pPr>
      <w:r>
        <w:t xml:space="preserve">Advertising expenditures</w:t>
      </w:r>
    </w:p>
    <w:p>
      <w:pPr>
        <w:pStyle w:val="FirstParagraph"/>
      </w:pPr>
      <w:r>
        <w:rPr>
          <w:bCs/>
          <w:b/>
        </w:rPr>
        <w:t xml:space="preserve">2021: Eli Crane Spent $319,000 During Quarter For Campaign Expenses</w:t>
      </w:r>
      <w:r>
        <w:t xml:space="preserve"> </w:t>
      </w:r>
      <w:r>
        <w:t xml:space="preserve">According to Arizona Republic,</w:t>
      </w:r>
      <w:r>
        <w:t xml:space="preserve"> </w:t>
      </w:r>
      <w:r>
        <w:t xml:space="preserve">“</w:t>
      </w:r>
      <w:r>
        <w:t xml:space="preserve">O’Halleran spent about $107,000 during the quarter. Crane spent $319,000 and has competition in the GOP field.</w:t>
      </w:r>
      <w:r>
        <w:t xml:space="preserve">”</w:t>
      </w:r>
      <w:r>
        <w:t xml:space="preserve"> </w:t>
      </w:r>
      <w:r>
        <w:t xml:space="preserve">[Arizona Republic (Phoenix),</w:t>
      </w:r>
      <w:r>
        <w:t xml:space="preserve"> </w:t>
      </w:r>
      <w:hyperlink r:id="rId25">
        <w:r>
          <w:rPr>
            <w:rStyle w:val="Hyperlink"/>
          </w:rPr>
          <w:t xml:space="preserve">2/2/22</w:t>
        </w:r>
      </w:hyperlink>
      <w:r>
        <w:t xml:space="preserve">]</w:t>
      </w:r>
    </w:p>
    <w:bookmarkEnd w:id="28"/>
    <w:bookmarkEnd w:id="29"/>
    <w:bookmarkStart w:id="34" w:name="major-donors-and-support-groups"/>
    <w:p>
      <w:pPr>
        <w:pStyle w:val="Heading3"/>
      </w:pPr>
      <w:r>
        <w:t xml:space="preserve">Major Donors and Support Groups</w:t>
      </w:r>
    </w:p>
    <w:bookmarkStart w:id="31" w:name="X8c22313d39a1f4a523d344751f863314a377072"/>
    <w:p>
      <w:pPr>
        <w:pStyle w:val="Heading4"/>
      </w:pPr>
      <w:r>
        <w:t xml:space="preserve">Notable individual and organizational donors</w:t>
      </w:r>
    </w:p>
    <w:p>
      <w:pPr>
        <w:pStyle w:val="FirstParagraph"/>
      </w:pPr>
      <w:r>
        <w:rPr>
          <w:bCs/>
          <w:b/>
        </w:rPr>
        <w:t xml:space="preserve">2025: EJ Montini Reported Eli Crane Received Maximum Donation From Elon Musk After Impeachment Effort</w:t>
      </w:r>
      <w:r>
        <w:t xml:space="preserve"> </w:t>
      </w:r>
      <w:r>
        <w:t xml:space="preserve">According to an opinion piece by EJ Montini in Arizona Republic,</w:t>
      </w:r>
      <w:r>
        <w:t xml:space="preserve"> </w:t>
      </w:r>
      <w:r>
        <w:t xml:space="preserve">“</w:t>
      </w:r>
      <w:r>
        <w:t xml:space="preserve">Arizona’s own Republican Rep. Eli Crane received a nice fat check from our South African co-president for having filed articles of impeachment on U.S. District Judge Paul Engelmayer.</w:t>
      </w:r>
      <w:r>
        <w:t xml:space="preserve">”</w:t>
      </w:r>
      <w:r>
        <w:t xml:space="preserve"> </w:t>
      </w:r>
      <w:r>
        <w:t xml:space="preserve">[EJ Montini - Arizona Republic,</w:t>
      </w:r>
      <w:r>
        <w:t xml:space="preserve"> </w:t>
      </w:r>
      <w:hyperlink r:id="rId21">
        <w:r>
          <w:rPr>
            <w:rStyle w:val="Hyperlink"/>
          </w:rPr>
          <w:t xml:space="preserve">3/21/25</w:t>
        </w:r>
      </w:hyperlink>
      <w:r>
        <w:t xml:space="preserve">]</w:t>
      </w:r>
    </w:p>
    <w:p>
      <w:pPr>
        <w:pStyle w:val="BodyText"/>
      </w:pPr>
      <w:r>
        <w:rPr>
          <w:bCs/>
          <w:b/>
        </w:rPr>
        <w:t xml:space="preserve">2025: Eli Crane Claimed Musk Donation Was Not Motivating Factor For Impeachment Filing</w:t>
      </w:r>
      <w:r>
        <w:t xml:space="preserve"> </w:t>
      </w:r>
      <w:r>
        <w:t xml:space="preserve">According to an opinion piece by EJ Montini in Arizona Republic,</w:t>
      </w:r>
      <w:r>
        <w:t xml:space="preserve"> </w:t>
      </w:r>
      <w:r>
        <w:t xml:space="preserve">“</w:t>
      </w:r>
      <w:r>
        <w:t xml:space="preserve">When asked about the donation from Musk, Crane said,</w:t>
      </w:r>
      <w:r>
        <w:t xml:space="preserve"> </w:t>
      </w:r>
      <w:r>
        <w:t xml:space="preserve">‘</w:t>
      </w:r>
      <w:r>
        <w:t xml:space="preserve">We didn’t do it so Elon Musk would give us a campaign donation. But I think it’s great that individuals like Elon are throwing support behind those of us willing to take action.</w:t>
      </w:r>
      <w:r>
        <w:t xml:space="preserve">’</w:t>
      </w:r>
      <w:r>
        <w:t xml:space="preserve">”</w:t>
      </w:r>
      <w:r>
        <w:t xml:space="preserve"> </w:t>
      </w:r>
      <w:r>
        <w:t xml:space="preserve">[EJ Montini - Arizona Republic,</w:t>
      </w:r>
      <w:r>
        <w:t xml:space="preserve"> </w:t>
      </w:r>
      <w:hyperlink r:id="rId21">
        <w:r>
          <w:rPr>
            <w:rStyle w:val="Hyperlink"/>
          </w:rPr>
          <w:t xml:space="preserve">3/21/25</w:t>
        </w:r>
      </w:hyperlink>
      <w:r>
        <w:t xml:space="preserve">]</w:t>
      </w:r>
    </w:p>
    <w:p>
      <w:pPr>
        <w:pStyle w:val="BodyText"/>
      </w:pPr>
      <w:r>
        <w:rPr>
          <w:bCs/>
          <w:b/>
        </w:rPr>
        <w:t xml:space="preserve">2024: Elon Musk Donated Maximum Legal Amount To Eli Crane’s Campaign After Impeachment Attempt</w:t>
      </w:r>
      <w:r>
        <w:t xml:space="preserve"> </w:t>
      </w:r>
      <w:r>
        <w:t xml:space="preserve">According to Arizona Daily Sun,</w:t>
      </w:r>
      <w:r>
        <w:t xml:space="preserve"> </w:t>
      </w:r>
      <w:r>
        <w:t xml:space="preserve">“</w:t>
      </w:r>
      <w:r>
        <w:t xml:space="preserve">after Crane attempted to impeach a federal judge who had challenged some DOGE actions, Musk donated $6,600 – the legal maximum – to Crane’s campaign fund.</w:t>
      </w:r>
      <w:r>
        <w:t xml:space="preserve">”</w:t>
      </w:r>
      <w:r>
        <w:t xml:space="preserve"> </w:t>
      </w:r>
      <w:r>
        <w:t xml:space="preserve">[Arizona Daily Sun,</w:t>
      </w:r>
      <w:r>
        <w:t xml:space="preserve"> </w:t>
      </w:r>
      <w:hyperlink r:id="rId22">
        <w:r>
          <w:rPr>
            <w:rStyle w:val="Hyperlink"/>
          </w:rPr>
          <w:t xml:space="preserve">3/27/25</w:t>
        </w:r>
      </w:hyperlink>
      <w:r>
        <w:t xml:space="preserve">]</w:t>
      </w:r>
    </w:p>
    <w:p>
      <w:pPr>
        <w:pStyle w:val="BodyText"/>
      </w:pPr>
      <w:r>
        <w:rPr>
          <w:bCs/>
          <w:b/>
        </w:rPr>
        <w:t xml:space="preserve">April 2024: Eli Crane Did Not Receive AIPAC Funding For His Congressional Campaigns</w:t>
      </w:r>
      <w:r>
        <w:t xml:space="preserve"> </w:t>
      </w:r>
      <w:r>
        <w:t xml:space="preserve">According to Arizona Republic,</w:t>
      </w:r>
      <w:r>
        <w:t xml:space="preserve"> </w:t>
      </w:r>
      <w:r>
        <w:t xml:space="preserve">“</w:t>
      </w:r>
      <w:r>
        <w:t xml:space="preserve">Crane did not receive any funding from the group [AIPAC].</w:t>
      </w:r>
      <w:r>
        <w:t xml:space="preserve">”</w:t>
      </w:r>
      <w:r>
        <w:t xml:space="preserve"> </w:t>
      </w:r>
      <w:r>
        <w:t xml:space="preserve">[Arizona Republic (Phoenix),</w:t>
      </w:r>
      <w:r>
        <w:t xml:space="preserve"> </w:t>
      </w:r>
      <w:hyperlink r:id="rId30">
        <w:r>
          <w:rPr>
            <w:rStyle w:val="Hyperlink"/>
          </w:rPr>
          <w:t xml:space="preserve">4/16/24</w:t>
        </w:r>
      </w:hyperlink>
      <w:r>
        <w:t xml:space="preserve">]</w:t>
      </w:r>
    </w:p>
    <w:bookmarkEnd w:id="31"/>
    <w:bookmarkStart w:id="32" w:name="grassroots-supporters"/>
    <w:p>
      <w:pPr>
        <w:pStyle w:val="Heading4"/>
      </w:pPr>
      <w:r>
        <w:t xml:space="preserve">Grassroots supporters</w:t>
      </w:r>
    </w:p>
    <w:p>
      <w:pPr>
        <w:pStyle w:val="FirstParagraph"/>
      </w:pPr>
      <w:r>
        <w:rPr>
          <w:bCs/>
          <w:b/>
        </w:rPr>
        <w:t xml:space="preserve">2021: Eli Crane Accepted No PAC Donations During Fundraising Period</w:t>
      </w:r>
      <w:r>
        <w:t xml:space="preserve"> </w:t>
      </w:r>
      <w:r>
        <w:t xml:space="preserve">According to Arizona Republic,</w:t>
      </w:r>
      <w:r>
        <w:t xml:space="preserve"> </w:t>
      </w:r>
      <w:r>
        <w:t xml:space="preserve">“</w:t>
      </w:r>
      <w:r>
        <w:t xml:space="preserve">O’Halleran collected $193,000 from political action committees. Crane received nothing from PACs.</w:t>
      </w:r>
      <w:r>
        <w:t xml:space="preserve">”</w:t>
      </w:r>
      <w:r>
        <w:t xml:space="preserve"> </w:t>
      </w:r>
      <w:r>
        <w:t xml:space="preserve">[Arizona Republic (Phoenix),</w:t>
      </w:r>
      <w:r>
        <w:t xml:space="preserve"> </w:t>
      </w:r>
      <w:hyperlink r:id="rId25">
        <w:r>
          <w:rPr>
            <w:rStyle w:val="Hyperlink"/>
          </w:rPr>
          <w:t xml:space="preserve">2/2/22</w:t>
        </w:r>
      </w:hyperlink>
      <w:r>
        <w:t xml:space="preserve">]</w:t>
      </w:r>
    </w:p>
    <w:bookmarkEnd w:id="32"/>
    <w:bookmarkStart w:id="33" w:name="political-action-committees-pacs"/>
    <w:p>
      <w:pPr>
        <w:pStyle w:val="Heading4"/>
      </w:pPr>
      <w:r>
        <w:t xml:space="preserve">Political action committees (PACs)</w:t>
      </w:r>
    </w:p>
    <w:p>
      <w:pPr>
        <w:pStyle w:val="FirstParagraph"/>
      </w:pPr>
      <w:r>
        <w:rPr>
          <w:bCs/>
          <w:b/>
        </w:rPr>
        <w:t xml:space="preserve">2022: Eli Crane Accepted Nearly $1 Million In Support From McCarthy-Aligned Groups During Campaign</w:t>
      </w:r>
      <w:r>
        <w:t xml:space="preserve"> </w:t>
      </w:r>
      <w:r>
        <w:t xml:space="preserve">According to Arizona Republic,</w:t>
      </w:r>
      <w:r>
        <w:t xml:space="preserve"> </w:t>
      </w:r>
      <w:r>
        <w:t xml:space="preserve">“</w:t>
      </w:r>
      <w:r>
        <w:t xml:space="preserve">While he blasts Smith for taking money from the</w:t>
      </w:r>
      <w:r>
        <w:t xml:space="preserve"> </w:t>
      </w:r>
      <w:r>
        <w:t xml:space="preserve">‘</w:t>
      </w:r>
      <w:r>
        <w:t xml:space="preserve">swamp,</w:t>
      </w:r>
      <w:r>
        <w:t xml:space="preserve">’</w:t>
      </w:r>
      <w:r>
        <w:t xml:space="preserve"> </w:t>
      </w:r>
      <w:r>
        <w:t xml:space="preserve">Crane accepted close to $1 million from political groups aligned with the former speaker during his 2022 campaign, Politico has reported.</w:t>
      </w:r>
      <w:r>
        <w:t xml:space="preserve">”</w:t>
      </w:r>
      <w:r>
        <w:t xml:space="preserve"> </w:t>
      </w:r>
      <w:r>
        <w:t xml:space="preserve">[Arizona Republic (Phoenix),</w:t>
      </w:r>
      <w:r>
        <w:t xml:space="preserve"> </w:t>
      </w:r>
      <w:hyperlink r:id="rId24">
        <w:r>
          <w:rPr>
            <w:rStyle w:val="Hyperlink"/>
          </w:rPr>
          <w:t xml:space="preserve">5/30/24</w:t>
        </w:r>
      </w:hyperlink>
      <w:r>
        <w:t xml:space="preserve">]</w:t>
      </w:r>
    </w:p>
    <w:p>
      <w:pPr>
        <w:pStyle w:val="BodyText"/>
      </w:pPr>
      <w:r>
        <w:rPr>
          <w:bCs/>
          <w:b/>
        </w:rPr>
        <w:t xml:space="preserve">2024: Arizona Republic Reported Business Groups Donated To Crane’s Campaign</w:t>
      </w:r>
      <w:r>
        <w:t xml:space="preserve"> </w:t>
      </w:r>
      <w:r>
        <w:t xml:space="preserve">According to Arizona Republic,</w:t>
      </w:r>
      <w:r>
        <w:t xml:space="preserve"> </w:t>
      </w:r>
      <w:r>
        <w:t xml:space="preserve">“</w:t>
      </w:r>
      <w:r>
        <w:t xml:space="preserve">Crane has received donations from a range of corporate and industry donors this election cycle. They include PACs connected with the following companies: The industrial conglomerate Honeywell International. Mining giant Rio Tinto. Pinnacle West Capital Corp., which owns the utility Arizona Public Service Co. Altria, a tobacco company. Oracle, a tech company. Three sugar industry groups.</w:t>
      </w:r>
      <w:r>
        <w:t xml:space="preserve">”</w:t>
      </w:r>
      <w:r>
        <w:t xml:space="preserve"> </w:t>
      </w:r>
      <w:r>
        <w:t xml:space="preserve">[Arizona Republic (Phoenix),</w:t>
      </w:r>
      <w:r>
        <w:t xml:space="preserve"> </w:t>
      </w:r>
      <w:hyperlink r:id="rId23">
        <w:r>
          <w:rPr>
            <w:rStyle w:val="Hyperlink"/>
          </w:rPr>
          <w:t xml:space="preserve">10/24/24</w:t>
        </w:r>
      </w:hyperlink>
      <w:r>
        <w:t xml:space="preserve">]</w:t>
      </w:r>
    </w:p>
    <w:p>
      <w:pPr>
        <w:pStyle w:val="BodyText"/>
      </w:pPr>
      <w:r>
        <w:rPr>
          <w:bCs/>
          <w:b/>
        </w:rPr>
        <w:t xml:space="preserve">2024: Arizona Republic Reported Crane Was Supported By Club For Growth PAC</w:t>
      </w:r>
      <w:r>
        <w:t xml:space="preserve"> </w:t>
      </w:r>
      <w:r>
        <w:t xml:space="preserve">According to Arizona Republic,</w:t>
      </w:r>
      <w:r>
        <w:t xml:space="preserve"> </w:t>
      </w:r>
      <w:r>
        <w:t xml:space="preserve">“</w:t>
      </w:r>
      <w:r>
        <w:t xml:space="preserve">One of the biggest donors to Arizona’s election-denying federal candidates is the anti-tax group Club for Growth. […] The group has spent about $100,000 in support of Crane as he fended off a GOP primary challenge earlier this year.</w:t>
      </w:r>
      <w:r>
        <w:t xml:space="preserve">”</w:t>
      </w:r>
      <w:r>
        <w:t xml:space="preserve"> </w:t>
      </w:r>
      <w:r>
        <w:t xml:space="preserve">[Arizona Republic (Phoenix),</w:t>
      </w:r>
      <w:r>
        <w:t xml:space="preserve"> </w:t>
      </w:r>
      <w:hyperlink r:id="rId23">
        <w:r>
          <w:rPr>
            <w:rStyle w:val="Hyperlink"/>
          </w:rPr>
          <w:t xml:space="preserve">10/24/24</w:t>
        </w:r>
      </w:hyperlink>
      <w:r>
        <w:t xml:space="preserve">]</w:t>
      </w:r>
    </w:p>
    <w:bookmarkEnd w:id="33"/>
    <w:bookmarkEnd w:id="34"/>
    <w:bookmarkStart w:id="38" w:name="campaign-fundraising-history"/>
    <w:p>
      <w:pPr>
        <w:pStyle w:val="Heading3"/>
      </w:pPr>
      <w:r>
        <w:t xml:space="preserve">Campaign Fundraising History</w:t>
      </w:r>
    </w:p>
    <w:bookmarkStart w:id="35" w:name="small-donor-fundraising-record"/>
    <w:p>
      <w:pPr>
        <w:pStyle w:val="Heading4"/>
      </w:pPr>
      <w:r>
        <w:t xml:space="preserve">2021 small-donor fundraising record</w:t>
      </w:r>
    </w:p>
    <w:p>
      <w:pPr>
        <w:pStyle w:val="FirstParagraph"/>
      </w:pPr>
      <w:r>
        <w:rPr>
          <w:bCs/>
          <w:b/>
        </w:rPr>
        <w:t xml:space="preserve">2021: Eli Crane Raised Majority Of Funds From Small-Dollar Individual Donors</w:t>
      </w:r>
      <w:r>
        <w:t xml:space="preserve"> </w:t>
      </w:r>
      <w:r>
        <w:t xml:space="preserve">According to Arizona Republic,</w:t>
      </w:r>
      <w:r>
        <w:t xml:space="preserve"> </w:t>
      </w:r>
      <w:r>
        <w:t xml:space="preserve">“</w:t>
      </w:r>
      <w:r>
        <w:t xml:space="preserve">Crane outraised O’Halleran from individual donors, and most of them - $237,000 - came from those who gave less than $200. More than half of Crane’s money that was fully disclosed came from Arizonans.</w:t>
      </w:r>
      <w:r>
        <w:t xml:space="preserve">”</w:t>
      </w:r>
      <w:r>
        <w:t xml:space="preserve"> </w:t>
      </w:r>
      <w:r>
        <w:t xml:space="preserve">[Arizona Republic (Phoenix),</w:t>
      </w:r>
      <w:r>
        <w:t xml:space="preserve"> </w:t>
      </w:r>
      <w:hyperlink r:id="rId25">
        <w:r>
          <w:rPr>
            <w:rStyle w:val="Hyperlink"/>
          </w:rPr>
          <w:t xml:space="preserve">2/2/22</w:t>
        </w:r>
      </w:hyperlink>
      <w:r>
        <w:t xml:space="preserve">]</w:t>
      </w:r>
    </w:p>
    <w:bookmarkEnd w:id="35"/>
    <w:bookmarkStart w:id="37" w:name="campaign-funds-raised"/>
    <w:p>
      <w:pPr>
        <w:pStyle w:val="Heading4"/>
      </w:pPr>
      <w:r>
        <w:t xml:space="preserve">2022 campaign funds raised</w:t>
      </w:r>
    </w:p>
    <w:p>
      <w:pPr>
        <w:pStyle w:val="FirstParagraph"/>
      </w:pPr>
      <w:r>
        <w:rPr>
          <w:bCs/>
          <w:b/>
        </w:rPr>
        <w:t xml:space="preserve">2022: Eli Crane Raised Approximately $1.8 Million For His Campaign</w:t>
      </w:r>
      <w:r>
        <w:t xml:space="preserve"> </w:t>
      </w:r>
      <w:r>
        <w:t xml:space="preserve">According to Cronkite News: Arizona State University (Tempe),</w:t>
      </w:r>
      <w:r>
        <w:t xml:space="preserve"> </w:t>
      </w:r>
      <w:r>
        <w:t xml:space="preserve">“</w:t>
      </w:r>
      <w:r>
        <w:t xml:space="preserve">Crane has raised about $1.8 million for his campaign, compared to O’Halleran’s almost $2.7 million.</w:t>
      </w:r>
      <w:r>
        <w:t xml:space="preserve">”</w:t>
      </w:r>
      <w:r>
        <w:t xml:space="preserve"> </w:t>
      </w:r>
      <w:r>
        <w:t xml:space="preserve">[Cronkite News: Arizona State University (Tempe),</w:t>
      </w:r>
      <w:r>
        <w:t xml:space="preserve"> </w:t>
      </w:r>
      <w:hyperlink r:id="rId36">
        <w:r>
          <w:rPr>
            <w:rStyle w:val="Hyperlink"/>
          </w:rPr>
          <w:t xml:space="preserve">10/14/22</w:t>
        </w:r>
      </w:hyperlink>
      <w:r>
        <w:t xml:space="preserve">]</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advance.lexis.com/api/document?collection=news&amp;id=urn:contentItem:64P1-3W01-JC3H-045K-00000-00&amp;context=1519360" TargetMode="External" /><Relationship Type="http://schemas.openxmlformats.org/officeDocument/2006/relationships/hyperlink" Id="rId36" Target="https://advance.lexis.com/api/document?collection=news&amp;id=urn:contentItem:670N-6S11-DXVP-V1WF-00000-00&amp;context=1519360" TargetMode="External" /><Relationship Type="http://schemas.openxmlformats.org/officeDocument/2006/relationships/hyperlink" Id="rId30" Target="https://advance.lexis.com/api/document?collection=news&amp;id=urn:contentItem:6BTF-GY51-JB1V-G2TC-00000-00&amp;context=1519360" TargetMode="External" /><Relationship Type="http://schemas.openxmlformats.org/officeDocument/2006/relationships/hyperlink" Id="rId24" Target="https://advance.lexis.com/api/document?collection=news&amp;id=urn:contentItem:6C4V-74M1-JB1V-G3CS-00000-00&amp;context=1519360" TargetMode="External" /><Relationship Type="http://schemas.openxmlformats.org/officeDocument/2006/relationships/hyperlink" Id="rId23" Target="https://advance.lexis.com/api/document?collection=news&amp;id=urn:contentItem:6D85-Y3H1-JB1V-G3FW-00000-00&amp;context=1519360" TargetMode="External" /><Relationship Type="http://schemas.openxmlformats.org/officeDocument/2006/relationships/hyperlink" Id="rId22" Target="https://advance.lexis.com/api/document?collection=news&amp;id=urn:contentItem:6FF2-KK73-RRY8-X44X-00000-00&amp;context=1519360" TargetMode="External" /><Relationship Type="http://schemas.openxmlformats.org/officeDocument/2006/relationships/hyperlink" Id="rId20" Target="https://azmirror.com/briefs/one-of-eli-cranes-fundraising-consultants-was-busted-for-a-meth-lab-in-2016/" TargetMode="External" /><Relationship Type="http://schemas.openxmlformats.org/officeDocument/2006/relationships/hyperlink" Id="rId21" Target="https://www.azcentral.com/story/opinion/op-ed/ej-montini/2025/03/21/musk-donates-republicans-congress-crane/82574879007/" TargetMode="External" /></Relationships>
</file>

<file path=word/_rels/footnotes.xml.rels><?xml version="1.0" encoding="UTF-8"?><Relationships xmlns="http://schemas.openxmlformats.org/package/2006/relationships"><Relationship Type="http://schemas.openxmlformats.org/officeDocument/2006/relationships/hyperlink" Id="rId25" Target="https://advance.lexis.com/api/document?collection=news&amp;id=urn:contentItem:64P1-3W01-JC3H-045K-00000-00&amp;context=1519360" TargetMode="External" /><Relationship Type="http://schemas.openxmlformats.org/officeDocument/2006/relationships/hyperlink" Id="rId36" Target="https://advance.lexis.com/api/document?collection=news&amp;id=urn:contentItem:670N-6S11-DXVP-V1WF-00000-00&amp;context=1519360" TargetMode="External" /><Relationship Type="http://schemas.openxmlformats.org/officeDocument/2006/relationships/hyperlink" Id="rId30" Target="https://advance.lexis.com/api/document?collection=news&amp;id=urn:contentItem:6BTF-GY51-JB1V-G2TC-00000-00&amp;context=1519360" TargetMode="External" /><Relationship Type="http://schemas.openxmlformats.org/officeDocument/2006/relationships/hyperlink" Id="rId24" Target="https://advance.lexis.com/api/document?collection=news&amp;id=urn:contentItem:6C4V-74M1-JB1V-G3CS-00000-00&amp;context=1519360" TargetMode="External" /><Relationship Type="http://schemas.openxmlformats.org/officeDocument/2006/relationships/hyperlink" Id="rId23" Target="https://advance.lexis.com/api/document?collection=news&amp;id=urn:contentItem:6D85-Y3H1-JB1V-G3FW-00000-00&amp;context=1519360" TargetMode="External" /><Relationship Type="http://schemas.openxmlformats.org/officeDocument/2006/relationships/hyperlink" Id="rId22" Target="https://advance.lexis.com/api/document?collection=news&amp;id=urn:contentItem:6FF2-KK73-RRY8-X44X-00000-00&amp;context=1519360" TargetMode="External" /><Relationship Type="http://schemas.openxmlformats.org/officeDocument/2006/relationships/hyperlink" Id="rId20" Target="https://azmirror.com/briefs/one-of-eli-cranes-fundraising-consultants-was-busted-for-a-meth-lab-in-2016/" TargetMode="External" /><Relationship Type="http://schemas.openxmlformats.org/officeDocument/2006/relationships/hyperlink" Id="rId21" Target="https://www.azcentral.com/story/opinion/op-ed/ej-montini/2025/03/21/musk-donates-republicans-congress-crane/825748790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2026-01-27T02:10:12Z</dcterms:created>
  <dcterms:modified xsi:type="dcterms:W3CDTF">2026-01-27T02:10:12Z</dcterms:modified>
</cp:coreProperties>
</file>

<file path=docProps/custom.xml><?xml version="1.0" encoding="utf-8"?>
<Properties xmlns="http://schemas.openxmlformats.org/officeDocument/2006/custom-properties" xmlns:vt="http://schemas.openxmlformats.org/officeDocument/2006/docPropsVTypes"/>
</file>