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personal-faith-and-religious-beliefs"/>
    <w:p>
      <w:pPr>
        <w:pStyle w:val="Heading1"/>
      </w:pPr>
      <w:r>
        <w:t xml:space="preserve">Personal Faith and Religious Beliefs</w:t>
      </w:r>
    </w:p>
    <w:bookmarkStart w:id="25" w:name="summary"/>
    <w:p>
      <w:pPr>
        <w:pStyle w:val="Heading3"/>
      </w:pPr>
      <w:r>
        <w:t xml:space="preserve">Summary</w:t>
      </w:r>
    </w:p>
    <w:p>
      <w:pPr>
        <w:numPr>
          <w:ilvl w:val="0"/>
          <w:numId w:val="1001"/>
        </w:numPr>
      </w:pPr>
      <w:r>
        <w:t xml:space="preserve">Eli Crane’s strong alignment with faith-oriented and conservative values may alienate moderate or independent voters who are less religious or hold different beliefs (</w:t>
      </w:r>
      <w:hyperlink r:id="rId20">
        <w:r>
          <w:rPr>
            <w:rStyle w:val="Hyperlink"/>
          </w:rPr>
          <w:t xml:space="preserve">Arizona Daily Star</w:t>
        </w:r>
      </w:hyperlink>
      <w:r>
        <w:t xml:space="preserve">,</w:t>
      </w:r>
      <w:r>
        <w:t xml:space="preserve"> </w:t>
      </w:r>
      <w:hyperlink r:id="rId21">
        <w:r>
          <w:rPr>
            <w:rStyle w:val="Hyperlink"/>
          </w:rPr>
          <w:t xml:space="preserve">Green Beret PAC</w:t>
        </w:r>
      </w:hyperlink>
      <w:r>
        <w:t xml:space="preserve">).</w:t>
      </w:r>
    </w:p>
    <w:p>
      <w:pPr>
        <w:numPr>
          <w:ilvl w:val="0"/>
          <w:numId w:val="1001"/>
        </w:numPr>
      </w:pPr>
      <w:r>
        <w:t xml:space="preserve">His public statement that</w:t>
      </w:r>
      <w:r>
        <w:t xml:space="preserve"> </w:t>
      </w:r>
      <w:r>
        <w:t xml:space="preserve">“</w:t>
      </w:r>
      <w:r>
        <w:t xml:space="preserve">one cannot claim to be both a Christian and a Democrat</w:t>
      </w:r>
      <w:r>
        <w:t xml:space="preserve">”</w:t>
      </w:r>
      <w:r>
        <w:t xml:space="preserve"> </w:t>
      </w:r>
      <w:r>
        <w:t xml:space="preserve">and referring to the Democratic party as</w:t>
      </w:r>
      <w:r>
        <w:t xml:space="preserve"> </w:t>
      </w:r>
      <w:r>
        <w:t xml:space="preserve">“</w:t>
      </w:r>
      <w:r>
        <w:t xml:space="preserve">godless demonic</w:t>
      </w:r>
      <w:r>
        <w:t xml:space="preserve">”</w:t>
      </w:r>
      <w:r>
        <w:t xml:space="preserve"> </w:t>
      </w:r>
      <w:r>
        <w:t xml:space="preserve">could be seen as intolerant or divisive, risking backlash from religious Democrats and interfaith communities (</w:t>
      </w:r>
      <w:hyperlink r:id="rId22">
        <w:r>
          <w:rPr>
            <w:rStyle w:val="Hyperlink"/>
          </w:rPr>
          <w:t xml:space="preserve">DCCC Research Memo</w:t>
        </w:r>
      </w:hyperlink>
      <w:r>
        <w:t xml:space="preserve">).</w:t>
      </w:r>
    </w:p>
    <w:p>
      <w:pPr>
        <w:numPr>
          <w:ilvl w:val="0"/>
          <w:numId w:val="1001"/>
        </w:numPr>
      </w:pPr>
      <w:r>
        <w:t xml:space="preserve">Strong pro-life and pro-Second Amendment stances, highlighted in campaign messaging, might limit appeal among voters who support abortion rights or gun control (</w:t>
      </w:r>
      <w:hyperlink r:id="rId21">
        <w:r>
          <w:rPr>
            <w:rStyle w:val="Hyperlink"/>
          </w:rPr>
          <w:t xml:space="preserve">Green Beret PAC</w:t>
        </w:r>
      </w:hyperlink>
      <w:r>
        <w:t xml:space="preserve">,</w:t>
      </w:r>
      <w:r>
        <w:t xml:space="preserve"> </w:t>
      </w:r>
      <w:hyperlink r:id="rId20">
        <w:r>
          <w:rPr>
            <w:rStyle w:val="Hyperlink"/>
          </w:rPr>
          <w:t xml:space="preserve">Arizona Daily Star</w:t>
        </w:r>
      </w:hyperlink>
      <w:r>
        <w:t xml:space="preserve">).</w:t>
      </w:r>
    </w:p>
    <w:p>
      <w:pPr>
        <w:numPr>
          <w:ilvl w:val="0"/>
          <w:numId w:val="1001"/>
        </w:numPr>
      </w:pPr>
      <w:r>
        <w:t xml:space="preserve">Crane’s open criticism of the Biden administration for actions perceived as targeting Christian institutions may be interpreted as using religion for political attacks, which could diminish appeal to voters looking for nonpartisan leadership (</w:t>
      </w:r>
      <w:hyperlink r:id="rId23">
        <w:r>
          <w:rPr>
            <w:rStyle w:val="Hyperlink"/>
          </w:rPr>
          <w:t xml:space="preserve">Arizona Daily Star</w:t>
        </w:r>
      </w:hyperlink>
      <w:r>
        <w:t xml:space="preserve">).</w:t>
      </w:r>
    </w:p>
    <w:p>
      <w:pPr>
        <w:numPr>
          <w:ilvl w:val="0"/>
          <w:numId w:val="1001"/>
        </w:numPr>
      </w:pPr>
      <w:r>
        <w:t xml:space="preserve">Statements emphasizing that</w:t>
      </w:r>
      <w:r>
        <w:t xml:space="preserve"> </w:t>
      </w:r>
      <w:r>
        <w:t xml:space="preserve">“</w:t>
      </w:r>
      <w:r>
        <w:t xml:space="preserve">every one of us is made in the image of God</w:t>
      </w:r>
      <w:r>
        <w:t xml:space="preserve">”</w:t>
      </w:r>
      <w:r>
        <w:t xml:space="preserve"> </w:t>
      </w:r>
      <w:r>
        <w:t xml:space="preserve">may not resonate with secular constituents or those seeking greater separation of church and state in public policy (</w:t>
      </w:r>
      <w:hyperlink r:id="rId24">
        <w:r>
          <w:rPr>
            <w:rStyle w:val="Hyperlink"/>
          </w:rPr>
          <w:t xml:space="preserve">Arizona Daily Star</w:t>
        </w:r>
      </w:hyperlink>
      <w:r>
        <w:t xml:space="preserve">).</w:t>
      </w:r>
    </w:p>
    <w:bookmarkEnd w:id="25"/>
    <w:bookmarkStart w:id="29" w:name="religious-values-and-principles"/>
    <w:p>
      <w:pPr>
        <w:pStyle w:val="Heading3"/>
      </w:pPr>
      <w:r>
        <w:t xml:space="preserve">Religious Values and Principles</w:t>
      </w:r>
    </w:p>
    <w:bookmarkStart w:id="27" w:name="role-of-faith-in-life"/>
    <w:p>
      <w:pPr>
        <w:pStyle w:val="Heading4"/>
      </w:pPr>
      <w:r>
        <w:t xml:space="preserve">Role of faith in life</w:t>
      </w:r>
    </w:p>
    <w:p>
      <w:pPr>
        <w:pStyle w:val="FirstParagraph"/>
      </w:pPr>
      <w:r>
        <w:rPr>
          <w:bCs/>
          <w:b/>
        </w:rPr>
        <w:t xml:space="preserve">Eli Crane Highlighted Family, Faith, And Conservative Values In 2022</w:t>
      </w:r>
      <w:r>
        <w:t xml:space="preserve"> </w:t>
      </w:r>
      <w:r>
        <w:t xml:space="preserve">According to Green Beret PAC,</w:t>
      </w:r>
      <w:r>
        <w:t xml:space="preserve"> </w:t>
      </w:r>
      <w:r>
        <w:t xml:space="preserve">“</w:t>
      </w:r>
      <w:r>
        <w:t xml:space="preserve">Eli is a faith-oriented, family man and is pro-life, pro-second amendment, and unafraid to take a stand against cancel culture and the radical left.</w:t>
      </w:r>
      <w:r>
        <w:t xml:space="preserve">”</w:t>
      </w:r>
      <w:r>
        <w:t xml:space="preserve"> </w:t>
      </w:r>
      <w:r>
        <w:t xml:space="preserve">[Green Beret PAC,</w:t>
      </w:r>
      <w:r>
        <w:t xml:space="preserve"> </w:t>
      </w:r>
      <w:hyperlink r:id="rId21">
        <w:r>
          <w:rPr>
            <w:rStyle w:val="Hyperlink"/>
          </w:rPr>
          <w:t xml:space="preserve">5/31/22</w:t>
        </w:r>
      </w:hyperlink>
      <w:r>
        <w:t xml:space="preserve">]</w:t>
      </w:r>
    </w:p>
    <w:p>
      <w:pPr>
        <w:pStyle w:val="BodyText"/>
      </w:pPr>
      <w:r>
        <w:rPr>
          <w:bCs/>
          <w:b/>
        </w:rPr>
        <w:t xml:space="preserve">Crane Was Described As</w:t>
      </w:r>
      <w:r>
        <w:t xml:space="preserve"> </w:t>
      </w:r>
      <w:r>
        <w:t xml:space="preserve">‘</w:t>
      </w:r>
      <w:r>
        <w:rPr>
          <w:bCs/>
          <w:b/>
        </w:rPr>
        <w:t xml:space="preserve">Faith-Oriented, Family Man, Pro-Life, Pro-Second Amendment</w:t>
      </w:r>
      <w:r>
        <w:t xml:space="preserve">’</w:t>
      </w:r>
      <w:r>
        <w:t xml:space="preserve"> </w:t>
      </w:r>
      <w:r>
        <w:rPr>
          <w:bCs/>
          <w:b/>
        </w:rPr>
        <w:t xml:space="preserve">On Campaign Website</w:t>
      </w:r>
      <w:r>
        <w:t xml:space="preserve"> </w:t>
      </w:r>
      <w:r>
        <w:t xml:space="preserve">According to Arizona Daily Star, ”</w:t>
      </w:r>
      <w:r>
        <w:t xml:space="preserve"> </w:t>
      </w:r>
      <w:r>
        <w:t xml:space="preserve">‘</w:t>
      </w:r>
      <w:r>
        <w:t xml:space="preserve">Eli Crane is a faith-oriented, family man and is pro-life, pro-Second Amendment, and unafraid to take a stand against cancel culture and the radical left,</w:t>
      </w:r>
      <w:r>
        <w:t xml:space="preserve">’</w:t>
      </w:r>
      <w:r>
        <w:t xml:space="preserve"> </w:t>
      </w:r>
      <w:r>
        <w:t xml:space="preserve">the opening page of his website reads.” [Arizona Daily Star (Tucson),</w:t>
      </w:r>
      <w:r>
        <w:t xml:space="preserve"> </w:t>
      </w:r>
      <w:hyperlink r:id="rId20">
        <w:r>
          <w:rPr>
            <w:rStyle w:val="Hyperlink"/>
          </w:rPr>
          <w:t xml:space="preserve">11/20/22</w:t>
        </w:r>
      </w:hyperlink>
      <w:r>
        <w:t xml:space="preserve">]</w:t>
      </w:r>
    </w:p>
    <w:p>
      <w:pPr>
        <w:pStyle w:val="BodyText"/>
      </w:pPr>
      <w:r>
        <w:rPr>
          <w:bCs/>
          <w:b/>
        </w:rPr>
        <w:t xml:space="preserve">April 2023: Eli Crane Expressed That Faith Is Important To Him</w:t>
      </w:r>
      <w:r>
        <w:t xml:space="preserve"> </w:t>
      </w:r>
      <w:r>
        <w:t xml:space="preserve">According to Arizona Republic,</w:t>
      </w:r>
      <w:r>
        <w:t xml:space="preserve"> </w:t>
      </w:r>
      <w:r>
        <w:t xml:space="preserve">“</w:t>
      </w:r>
      <w:r>
        <w:t xml:space="preserve">‘</w:t>
      </w:r>
      <w:r>
        <w:t xml:space="preserve">The thing that stuck out to me today was the guy that prayed with me,</w:t>
      </w:r>
      <w:r>
        <w:t xml:space="preserve">’</w:t>
      </w:r>
      <w:r>
        <w:t xml:space="preserve"> </w:t>
      </w:r>
      <w:r>
        <w:t xml:space="preserve">Crane said.</w:t>
      </w:r>
      <w:r>
        <w:t xml:space="preserve"> </w:t>
      </w:r>
      <w:r>
        <w:t xml:space="preserve">‘</w:t>
      </w:r>
      <w:r>
        <w:t xml:space="preserve">I just thought that was really cool. He didn’t come here to talk politics. He came here because, like me, he believes that faith is important. And that meant a lot.</w:t>
      </w:r>
      <w:r>
        <w:t xml:space="preserve">’</w:t>
      </w:r>
      <w:r>
        <w:t xml:space="preserve">”</w:t>
      </w:r>
      <w:r>
        <w:t xml:space="preserve"> </w:t>
      </w:r>
      <w:r>
        <w:t xml:space="preserve">[Arizona Republic (Phoenix),</w:t>
      </w:r>
      <w:r>
        <w:t xml:space="preserve"> </w:t>
      </w:r>
      <w:hyperlink r:id="rId26">
        <w:r>
          <w:rPr>
            <w:rStyle w:val="Hyperlink"/>
          </w:rPr>
          <w:t xml:space="preserve">4/19/23</w:t>
        </w:r>
      </w:hyperlink>
      <w:r>
        <w:t xml:space="preserve">]</w:t>
      </w:r>
    </w:p>
    <w:p>
      <w:pPr>
        <w:pStyle w:val="BodyText"/>
      </w:pPr>
      <w:r>
        <w:rPr>
          <w:bCs/>
          <w:b/>
        </w:rPr>
        <w:t xml:space="preserve">July 2023: Eli Crane Issued Statement Affirming Equality Following House Debate</w:t>
      </w:r>
      <w:r>
        <w:t xml:space="preserve"> </w:t>
      </w:r>
      <w:r>
        <w:t xml:space="preserve">According to Arizona Daily Star,</w:t>
      </w:r>
      <w:r>
        <w:t xml:space="preserve"> </w:t>
      </w:r>
      <w:r>
        <w:t xml:space="preserve">“</w:t>
      </w:r>
      <w:r>
        <w:t xml:space="preserve">‘</w:t>
      </w:r>
      <w:r>
        <w:t xml:space="preserve">In a heated floor debate on my amendment that would prohibit discrimination on the color of one’s skin in the Armed Forces, I misspoke,</w:t>
      </w:r>
      <w:r>
        <w:t xml:space="preserve">’</w:t>
      </w:r>
      <w:r>
        <w:t xml:space="preserve"> </w:t>
      </w:r>
      <w:r>
        <w:t xml:space="preserve">the statement said.</w:t>
      </w:r>
      <w:r>
        <w:t xml:space="preserve"> </w:t>
      </w:r>
      <w:r>
        <w:t xml:space="preserve">‘</w:t>
      </w:r>
      <w:r>
        <w:t xml:space="preserve">Every one of us is made in the image of God and created equal.</w:t>
      </w:r>
      <w:r>
        <w:t xml:space="preserve">’</w:t>
      </w:r>
      <w:r>
        <w:t xml:space="preserve">”</w:t>
      </w:r>
      <w:r>
        <w:t xml:space="preserve"> </w:t>
      </w:r>
      <w:r>
        <w:t xml:space="preserve">[Arizona Daily Star (Tucson),</w:t>
      </w:r>
      <w:r>
        <w:t xml:space="preserve"> </w:t>
      </w:r>
      <w:hyperlink r:id="rId24">
        <w:r>
          <w:rPr>
            <w:rStyle w:val="Hyperlink"/>
          </w:rPr>
          <w:t xml:space="preserve">7/15/23</w:t>
        </w:r>
      </w:hyperlink>
      <w:r>
        <w:t xml:space="preserve">]</w:t>
      </w:r>
    </w:p>
    <w:bookmarkEnd w:id="27"/>
    <w:bookmarkStart w:id="28" w:name="influence-on-family-and-upbringing"/>
    <w:p>
      <w:pPr>
        <w:pStyle w:val="Heading4"/>
      </w:pPr>
      <w:r>
        <w:t xml:space="preserve">Influence on family and upbringing</w:t>
      </w:r>
    </w:p>
    <w:p>
      <w:pPr>
        <w:pStyle w:val="FirstParagraph"/>
      </w:pPr>
      <w:r>
        <w:rPr>
          <w:bCs/>
          <w:b/>
        </w:rPr>
        <w:t xml:space="preserve">Eli Crane Called Democratic Party</w:t>
      </w:r>
      <w:r>
        <w:t xml:space="preserve"> </w:t>
      </w:r>
      <w:r>
        <w:t xml:space="preserve">‘</w:t>
      </w:r>
      <w:r>
        <w:rPr>
          <w:bCs/>
          <w:b/>
        </w:rPr>
        <w:t xml:space="preserve">Godless Demonic</w:t>
      </w:r>
      <w:r>
        <w:t xml:space="preserve">’</w:t>
      </w:r>
      <w:r>
        <w:t xml:space="preserve"> </w:t>
      </w:r>
      <w:r>
        <w:rPr>
          <w:bCs/>
          <w:b/>
        </w:rPr>
        <w:t xml:space="preserve">and Questioned Christian Identity of Its Members</w:t>
      </w:r>
      <w:r>
        <w:t xml:space="preserve"> </w:t>
      </w:r>
      <w:r>
        <w:t xml:space="preserve">According to a press release from the DCCC Research Department,</w:t>
      </w:r>
      <w:r>
        <w:t xml:space="preserve"> </w:t>
      </w:r>
      <w:r>
        <w:t xml:space="preserve">“</w:t>
      </w:r>
      <w:r>
        <w:t xml:space="preserve">Crane criticized Raphael Warnock and said that</w:t>
      </w:r>
      <w:r>
        <w:t xml:space="preserve"> </w:t>
      </w:r>
      <w:r>
        <w:t xml:space="preserve">‘</w:t>
      </w:r>
      <w:r>
        <w:t xml:space="preserve">one cannot claim to be both a Christian and a Democrat</w:t>
      </w:r>
      <w:r>
        <w:t xml:space="preserve">’</w:t>
      </w:r>
      <w:r>
        <w:t xml:space="preserve"> </w:t>
      </w:r>
      <w:r>
        <w:t xml:space="preserve">because the Democratic party was a</w:t>
      </w:r>
      <w:r>
        <w:t xml:space="preserve"> </w:t>
      </w:r>
      <w:r>
        <w:t xml:space="preserve">‘</w:t>
      </w:r>
      <w:r>
        <w:t xml:space="preserve">godless demonic party.</w:t>
      </w:r>
      <w:r>
        <w:t xml:space="preserve">’</w:t>
      </w:r>
      <w:r>
        <w:t xml:space="preserve">”</w:t>
      </w:r>
      <w:r>
        <w:t xml:space="preserve"> </w:t>
      </w:r>
      <w:r>
        <w:t xml:space="preserve">[Press Release - DCCC Research Memo,</w:t>
      </w:r>
      <w:r>
        <w:t xml:space="preserve"> </w:t>
      </w:r>
      <w:hyperlink r:id="rId22">
        <w:r>
          <w:rPr>
            <w:rStyle w:val="Hyperlink"/>
          </w:rPr>
          <w:t xml:space="preserve">9/8/22</w:t>
        </w:r>
      </w:hyperlink>
      <w:r>
        <w:t xml:space="preserve">]</w:t>
      </w:r>
    </w:p>
    <w:p>
      <w:pPr>
        <w:pStyle w:val="BodyText"/>
      </w:pPr>
      <w:r>
        <w:rPr>
          <w:bCs/>
          <w:b/>
        </w:rPr>
        <w:t xml:space="preserve">November 2023: Eli Crane Highlighted GCU’s Christian Affiliation When Criticizing Biden Administration</w:t>
      </w:r>
      <w:r>
        <w:t xml:space="preserve"> </w:t>
      </w:r>
      <w:r>
        <w:t xml:space="preserve">According to Arizona Daily Star,</w:t>
      </w:r>
      <w:r>
        <w:t xml:space="preserve"> </w:t>
      </w:r>
      <w:r>
        <w:t xml:space="preserve">“</w:t>
      </w:r>
      <w:r>
        <w:t xml:space="preserve">In sharing the letter on X, formally known as Twitter, Crane emphasized GCU’s status as a private for-profit Christian university.</w:t>
      </w:r>
      <w:r>
        <w:t xml:space="preserve"> </w:t>
      </w:r>
      <w:r>
        <w:t xml:space="preserve">‘</w:t>
      </w:r>
      <w:r>
        <w:t xml:space="preserve">Of all the things going on in the world and with all that’s wrong with the higher education system in America, the Biden Admin(istration) is choosing to target a private Christian school,</w:t>
      </w:r>
      <w:r>
        <w:t xml:space="preserve">’</w:t>
      </w:r>
      <w:r>
        <w:t xml:space="preserve"> </w:t>
      </w:r>
      <w:r>
        <w:t xml:space="preserve">he wrote on Thursday.</w:t>
      </w:r>
      <w:r>
        <w:t xml:space="preserve">”</w:t>
      </w:r>
      <w:r>
        <w:t xml:space="preserve"> </w:t>
      </w:r>
      <w:r>
        <w:t xml:space="preserve">[Arizona Daily Star,</w:t>
      </w:r>
      <w:r>
        <w:t xml:space="preserve"> </w:t>
      </w:r>
      <w:hyperlink r:id="rId23">
        <w:r>
          <w:rPr>
            <w:rStyle w:val="Hyperlink"/>
          </w:rPr>
          <w:t xml:space="preserve">11/12/23</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731-41R1-DXVP-V53H-00000-00&amp;context=1519360" TargetMode="External" /><Relationship Type="http://schemas.openxmlformats.org/officeDocument/2006/relationships/hyperlink" Id="rId26" Target="https://advance.lexis.com/api/document?collection=news&amp;id=urn:contentItem:6822-18S1-DXGX-6141-00000-00&amp;context=1519360" TargetMode="External" /><Relationship Type="http://schemas.openxmlformats.org/officeDocument/2006/relationships/hyperlink" Id="rId24" Target="https://advance.lexis.com/api/document?collection=news&amp;id=urn:contentItem:68PR-X1R1-DXVP-T0J4-00000-00&amp;context=1519360" TargetMode="External" /><Relationship Type="http://schemas.openxmlformats.org/officeDocument/2006/relationships/hyperlink" Id="rId23" Target="https://advance.lexis.com/api/document?collection=news&amp;id=urn:contentItem:69M6-WMV1-DXVP-T1DV-00000-00&amp;context=1519360" TargetMode="External" /><Relationship Type="http://schemas.openxmlformats.org/officeDocument/2006/relationships/hyperlink" Id="rId22" Target="https://dccc.org/wp-content/uploads/2022/09/220906-Eli-Crane-AZ-02-Research-Memo-ONLINE-FINAL.pdf" TargetMode="External" /><Relationship Type="http://schemas.openxmlformats.org/officeDocument/2006/relationships/hyperlink" Id="rId21" Target="https://greenberetpac.com/eli-crane/"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731-41R1-DXVP-V53H-00000-00&amp;context=1519360" TargetMode="External" /><Relationship Type="http://schemas.openxmlformats.org/officeDocument/2006/relationships/hyperlink" Id="rId26" Target="https://advance.lexis.com/api/document?collection=news&amp;id=urn:contentItem:6822-18S1-DXGX-6141-00000-00&amp;context=1519360" TargetMode="External" /><Relationship Type="http://schemas.openxmlformats.org/officeDocument/2006/relationships/hyperlink" Id="rId24" Target="https://advance.lexis.com/api/document?collection=news&amp;id=urn:contentItem:68PR-X1R1-DXVP-T0J4-00000-00&amp;context=1519360" TargetMode="External" /><Relationship Type="http://schemas.openxmlformats.org/officeDocument/2006/relationships/hyperlink" Id="rId23" Target="https://advance.lexis.com/api/document?collection=news&amp;id=urn:contentItem:69M6-WMV1-DXVP-T1DV-00000-00&amp;context=1519360" TargetMode="External" /><Relationship Type="http://schemas.openxmlformats.org/officeDocument/2006/relationships/hyperlink" Id="rId22" Target="https://dccc.org/wp-content/uploads/2022/09/220906-Eli-Crane-AZ-02-Research-Memo-ONLINE-FINAL.pdf" TargetMode="External" /><Relationship Type="http://schemas.openxmlformats.org/officeDocument/2006/relationships/hyperlink" Id="rId21" Target="https://greenberetpac.com/eli-cra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2026-01-27T02:10:11Z</dcterms:created>
  <dcterms:modified xsi:type="dcterms:W3CDTF">2026-01-27T02:10:11Z</dcterms:modified>
</cp:coreProperties>
</file>

<file path=docProps/custom.xml><?xml version="1.0" encoding="utf-8"?>
<Properties xmlns="http://schemas.openxmlformats.org/officeDocument/2006/custom-properties" xmlns:vt="http://schemas.openxmlformats.org/officeDocument/2006/docPropsVTypes"/>
</file>