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776e5638f2e17de70527235c6ff523ea3291cc"/>
    <w:p>
      <w:pPr>
        <w:pStyle w:val="Heading1"/>
      </w:pPr>
      <w:r>
        <w:t xml:space="preserve">Collaboration and Conflict with Policy Stakeholders</w:t>
      </w:r>
    </w:p>
    <w:bookmarkStart w:id="23" w:name="summary"/>
    <w:p>
      <w:pPr>
        <w:pStyle w:val="Heading3"/>
      </w:pPr>
      <w:r>
        <w:t xml:space="preserve">Summary</w:t>
      </w:r>
    </w:p>
    <w:p>
      <w:pPr>
        <w:numPr>
          <w:ilvl w:val="0"/>
          <w:numId w:val="1001"/>
        </w:numPr>
      </w:pPr>
      <w:r>
        <w:t xml:space="preserve">President Nygren welcomed Congressman Eli Crane to the Navajo Nation in February 2023, establishing an early alliance on public safety and veterans’ issues (</w:t>
      </w:r>
      <w:hyperlink r:id="rId20">
        <w:r>
          <w:rPr>
            <w:rStyle w:val="Hyperlink"/>
          </w:rPr>
          <w:t xml:space="preserve">Navajo Times, 2/23/23</w:t>
        </w:r>
      </w:hyperlink>
      <w:r>
        <w:t xml:space="preserve">).</w:t>
      </w:r>
    </w:p>
    <w:p>
      <w:pPr>
        <w:numPr>
          <w:ilvl w:val="0"/>
          <w:numId w:val="1001"/>
        </w:numPr>
      </w:pPr>
      <w:r>
        <w:t xml:space="preserve">In January 2025, Congressman Crane attended a Navajo Nation banquet in Washington, D.C., where he publicly reaffirmed his commitment to supporting the tribe’s needs and priorities, including initiatives related to mining operations near Chaco Canyon (</w:t>
      </w:r>
      <w:hyperlink r:id="rId21">
        <w:r>
          <w:rPr>
            <w:rStyle w:val="Hyperlink"/>
          </w:rPr>
          <w:t xml:space="preserve">Navajo Times, 1/23/25</w:t>
        </w:r>
      </w:hyperlink>
      <w:r>
        <w:t xml:space="preserve">).</w:t>
      </w:r>
    </w:p>
    <w:p>
      <w:pPr>
        <w:numPr>
          <w:ilvl w:val="0"/>
          <w:numId w:val="1001"/>
        </w:numPr>
      </w:pPr>
      <w:r>
        <w:t xml:space="preserve">Crane expressed a desire to collaborate closely with the Navajo Nation Council, particularly on sovereignty and economic development, signaling an ongoing commitment to tribal self-determination (</w:t>
      </w:r>
      <w:hyperlink r:id="rId21">
        <w:r>
          <w:rPr>
            <w:rStyle w:val="Hyperlink"/>
          </w:rPr>
          <w:t xml:space="preserve">Navajo Times, 1/23/25</w:t>
        </w:r>
      </w:hyperlink>
      <w:r>
        <w:t xml:space="preserve">).</w:t>
      </w:r>
    </w:p>
    <w:p>
      <w:pPr>
        <w:numPr>
          <w:ilvl w:val="0"/>
          <w:numId w:val="1001"/>
        </w:numPr>
      </w:pPr>
      <w:r>
        <w:t xml:space="preserve">At the same January 2025 event, Crane pledged support for the new tribal administration’s economic development goals, noting optimism about future cooperation (</w:t>
      </w:r>
      <w:hyperlink r:id="rId22">
        <w:r>
          <w:rPr>
            <w:rStyle w:val="Hyperlink"/>
          </w:rPr>
          <w:t xml:space="preserve">Navajo Times, 2/6/25</w:t>
        </w:r>
      </w:hyperlink>
      <w:r>
        <w:t xml:space="preserve">).</w:t>
      </w:r>
    </w:p>
    <w:p>
      <w:pPr>
        <w:numPr>
          <w:ilvl w:val="0"/>
          <w:numId w:val="1001"/>
        </w:numPr>
      </w:pPr>
      <w:r>
        <w:t xml:space="preserve">Engagements between Crane and tribal leaders have involved high-profile meetings and banquets, indicating sustained dialogue but potentially increasing expectations or scrutiny regarding policy follow-through (</w:t>
      </w:r>
      <w:hyperlink r:id="rId22">
        <w:r>
          <w:rPr>
            <w:rStyle w:val="Hyperlink"/>
          </w:rPr>
          <w:t xml:space="preserve">Navajo Times, 2/6/25</w:t>
        </w:r>
      </w:hyperlink>
      <w:r>
        <w:t xml:space="preserve">).</w:t>
      </w:r>
    </w:p>
    <w:bookmarkEnd w:id="23"/>
    <w:bookmarkStart w:id="26" w:name="X96bc97300bcb6e22df93067028adfd212775647"/>
    <w:p>
      <w:pPr>
        <w:pStyle w:val="Heading3"/>
      </w:pPr>
      <w:r>
        <w:t xml:space="preserve">Relations with Tribal Governments and Native American Groups</w:t>
      </w:r>
    </w:p>
    <w:bookmarkStart w:id="24" w:name="constituent-services-to-navajo-nation"/>
    <w:p>
      <w:pPr>
        <w:pStyle w:val="Heading4"/>
      </w:pPr>
      <w:r>
        <w:t xml:space="preserve">Constituent Services to Navajo Nation</w:t>
      </w:r>
    </w:p>
    <w:p>
      <w:pPr>
        <w:pStyle w:val="FirstParagraph"/>
      </w:pPr>
      <w:r>
        <w:rPr>
          <w:bCs/>
          <w:b/>
        </w:rPr>
        <w:t xml:space="preserve">February 2023: President Nygren Welcomed Eli Crane To Navajo Nation</w:t>
      </w:r>
      <w:r>
        <w:t xml:space="preserve"> </w:t>
      </w:r>
      <w:r>
        <w:t xml:space="preserve">According to Navajo Times,</w:t>
      </w:r>
      <w:r>
        <w:t xml:space="preserve"> </w:t>
      </w:r>
      <w:r>
        <w:t xml:space="preserve">“</w:t>
      </w:r>
      <w:r>
        <w:t xml:space="preserve">On a tribal level, President Nygren welcomed Crane to the Navajo Nation last week and seems to have found an ally on public safety and veterans issues.</w:t>
      </w:r>
      <w:r>
        <w:t xml:space="preserve">”</w:t>
      </w:r>
      <w:r>
        <w:t xml:space="preserve"> </w:t>
      </w:r>
      <w:r>
        <w:t xml:space="preserve">[Navajo Times (Window Rock, Arizona),</w:t>
      </w:r>
      <w:r>
        <w:t xml:space="preserve"> </w:t>
      </w:r>
      <w:hyperlink r:id="rId20">
        <w:r>
          <w:rPr>
            <w:rStyle w:val="Hyperlink"/>
          </w:rPr>
          <w:t xml:space="preserve">2/23/23</w:t>
        </w:r>
      </w:hyperlink>
      <w:r>
        <w:t xml:space="preserve">]</w:t>
      </w:r>
    </w:p>
    <w:p>
      <w:pPr>
        <w:pStyle w:val="BodyText"/>
      </w:pPr>
      <w:r>
        <w:rPr>
          <w:bCs/>
          <w:b/>
        </w:rPr>
        <w:t xml:space="preserve">January 2025: Congressman Eli Crane Attended Navajo Nation Banquet And Stated Commitment To Supporting Tribal Priorities</w:t>
      </w:r>
      <w:r>
        <w:t xml:space="preserve"> </w:t>
      </w:r>
      <w:r>
        <w:t xml:space="preserve">According to Navajo Times,</w:t>
      </w:r>
      <w:r>
        <w:t xml:space="preserve"> </w:t>
      </w:r>
      <w:r>
        <w:t xml:space="preserve">“</w:t>
      </w:r>
      <w:r>
        <w:t xml:space="preserve">Arizona Congressman Eli Crane, who attended a banquet at the Navajo Nation Washington Office on Sunday, expressed his commitment to supporting the needs and priorities of the Navajo Nation, as well as highlighting several key issues he plans to focus on including recommencing mining operations around the Chaco Canyon Culture National Historical Park.</w:t>
      </w:r>
      <w:r>
        <w:t xml:space="preserve">”</w:t>
      </w:r>
      <w:r>
        <w:t xml:space="preserve"> </w:t>
      </w:r>
      <w:r>
        <w:t xml:space="preserve">[Navajo Times,</w:t>
      </w:r>
      <w:r>
        <w:t xml:space="preserve"> </w:t>
      </w:r>
      <w:hyperlink r:id="rId21">
        <w:r>
          <w:rPr>
            <w:rStyle w:val="Hyperlink"/>
          </w:rPr>
          <w:t xml:space="preserve">1/23/25</w:t>
        </w:r>
      </w:hyperlink>
      <w:r>
        <w:t xml:space="preserve">]</w:t>
      </w:r>
    </w:p>
    <w:p>
      <w:pPr>
        <w:pStyle w:val="BodyText"/>
      </w:pPr>
      <w:r>
        <w:rPr>
          <w:bCs/>
          <w:b/>
        </w:rPr>
        <w:t xml:space="preserve">2025: Crane Attended Navajo Nation Banquet In Washington, D.C., With Tribal Leaders</w:t>
      </w:r>
      <w:r>
        <w:t xml:space="preserve"> </w:t>
      </w:r>
      <w:r>
        <w:t xml:space="preserve">According to Navajo Times,</w:t>
      </w:r>
      <w:r>
        <w:t xml:space="preserve"> </w:t>
      </w:r>
      <w:r>
        <w:t xml:space="preserve">“</w:t>
      </w:r>
      <w:r>
        <w:t xml:space="preserve">On Jan. 19, Nygren, along with Speaker Crystalyne Curley, members of the Council […] met with former Trump Administration officials and Congressman Crane at a Navajo Nation Washington Office-sponsored banquet in Washington, D.C.</w:t>
      </w:r>
      <w:r>
        <w:t xml:space="preserve">”</w:t>
      </w:r>
      <w:r>
        <w:t xml:space="preserve"> </w:t>
      </w:r>
      <w:r>
        <w:t xml:space="preserve">[Navajo Times,</w:t>
      </w:r>
      <w:r>
        <w:t xml:space="preserve"> </w:t>
      </w:r>
      <w:hyperlink r:id="rId22">
        <w:r>
          <w:rPr>
            <w:rStyle w:val="Hyperlink"/>
          </w:rPr>
          <w:t xml:space="preserve">2/6/25</w:t>
        </w:r>
      </w:hyperlink>
      <w:r>
        <w:t xml:space="preserve">]</w:t>
      </w:r>
    </w:p>
    <w:bookmarkEnd w:id="24"/>
    <w:bookmarkStart w:id="25" w:name="Xe576f196e8fd46df600733f0443d5a7a78f1165"/>
    <w:p>
      <w:pPr>
        <w:pStyle w:val="Heading4"/>
      </w:pPr>
      <w:r>
        <w:t xml:space="preserve">Support for Economic Development Initiatives</w:t>
      </w:r>
    </w:p>
    <w:p>
      <w:pPr>
        <w:pStyle w:val="FirstParagraph"/>
      </w:pPr>
      <w:r>
        <w:rPr>
          <w:bCs/>
          <w:b/>
        </w:rPr>
        <w:t xml:space="preserve">January 2025: Eli Crane Expressed Desire To Work With Navajo Nation Council On Sovereignty And Economic Development</w:t>
      </w:r>
      <w:r>
        <w:t xml:space="preserve"> </w:t>
      </w:r>
      <w:r>
        <w:t xml:space="preserve">According to Navajo Times,</w:t>
      </w:r>
      <w:r>
        <w:t xml:space="preserve"> </w:t>
      </w:r>
      <w:r>
        <w:t xml:space="preserve">‘</w:t>
      </w:r>
      <w:r>
        <w:t xml:space="preserve">“</w:t>
      </w:r>
      <w:r>
        <w:t xml:space="preserve">Anything else that we come up with to help with the sovereignty of the Navajo Nation, your economic development, I really look forward to working with your Council, your elected officials the next couple years,</w:t>
      </w:r>
      <w:r>
        <w:t xml:space="preserve">”</w:t>
      </w:r>
      <w:r>
        <w:t xml:space="preserve"> </w:t>
      </w:r>
      <w:r>
        <w:t xml:space="preserve">Crane said.</w:t>
      </w:r>
      <w:r>
        <w:t xml:space="preserve">’</w:t>
      </w:r>
      <w:r>
        <w:t xml:space="preserve"> </w:t>
      </w:r>
      <w:r>
        <w:t xml:space="preserve">[Navajo Times,</w:t>
      </w:r>
      <w:r>
        <w:t xml:space="preserve"> </w:t>
      </w:r>
      <w:hyperlink r:id="rId21">
        <w:r>
          <w:rPr>
            <w:rStyle w:val="Hyperlink"/>
          </w:rPr>
          <w:t xml:space="preserve">1/23/25</w:t>
        </w:r>
      </w:hyperlink>
      <w:r>
        <w:t xml:space="preserve">]</w:t>
      </w:r>
    </w:p>
    <w:p>
      <w:pPr>
        <w:pStyle w:val="BodyText"/>
      </w:pPr>
      <w:r>
        <w:rPr>
          <w:bCs/>
          <w:b/>
        </w:rPr>
        <w:t xml:space="preserve">2025: Crane Pledged Support For Navajo Nation And Economic Development Efforts</w:t>
      </w:r>
      <w:r>
        <w:t xml:space="preserve"> </w:t>
      </w:r>
      <w:r>
        <w:t xml:space="preserve">According to Navajo Times,</w:t>
      </w:r>
      <w:r>
        <w:t xml:space="preserve"> </w:t>
      </w:r>
      <w:r>
        <w:t xml:space="preserve">“</w:t>
      </w:r>
      <w:r>
        <w:t xml:space="preserve">Crane, who represents Arizona’s 2nd Congressional District, pledged his support for the Navajo Nation.</w:t>
      </w:r>
      <w:r>
        <w:t xml:space="preserve"> </w:t>
      </w:r>
      <w:r>
        <w:t xml:space="preserve">‘</w:t>
      </w:r>
      <w:r>
        <w:t xml:space="preserve">I have a lot of confidence that we’re going to be able to get some great things done with this new administration,</w:t>
      </w:r>
      <w:r>
        <w:t xml:space="preserve">’</w:t>
      </w:r>
      <w:r>
        <w:t xml:space="preserve"> </w:t>
      </w:r>
      <w:r>
        <w:t xml:space="preserve">he said on Jan. 19.</w:t>
      </w:r>
      <w:r>
        <w:t xml:space="preserve">”</w:t>
      </w:r>
      <w:r>
        <w:t xml:space="preserve"> </w:t>
      </w:r>
      <w:r>
        <w:t xml:space="preserve">[Navajo Times,</w:t>
      </w:r>
      <w:r>
        <w:t xml:space="preserve"> </w:t>
      </w:r>
      <w:hyperlink r:id="rId22">
        <w:r>
          <w:rPr>
            <w:rStyle w:val="Hyperlink"/>
          </w:rPr>
          <w:t xml:space="preserve">2/6/25</w:t>
        </w:r>
      </w:hyperlink>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7ND-F6N1-JBCN-44NY-00000-00&amp;context=1519360" TargetMode="External" /><Relationship Type="http://schemas.openxmlformats.org/officeDocument/2006/relationships/hyperlink" Id="rId21" Target="https://advance.lexis.com/api/document?collection=news&amp;id=urn:contentItem:6F02-48D3-RXNB-X2TG-00000-00&amp;context=1519360" TargetMode="External" /><Relationship Type="http://schemas.openxmlformats.org/officeDocument/2006/relationships/hyperlink" Id="rId22" Target="https://advance.lexis.com/api/document?collection=news&amp;id=urn:contentItem:6F34-TMY3-RVND-R3KJ-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7ND-F6N1-JBCN-44NY-00000-00&amp;context=1519360" TargetMode="External" /><Relationship Type="http://schemas.openxmlformats.org/officeDocument/2006/relationships/hyperlink" Id="rId21" Target="https://advance.lexis.com/api/document?collection=news&amp;id=urn:contentItem:6F02-48D3-RXNB-X2TG-00000-00&amp;context=1519360" TargetMode="External" /><Relationship Type="http://schemas.openxmlformats.org/officeDocument/2006/relationships/hyperlink" Id="rId22" Target="https://advance.lexis.com/api/document?collection=news&amp;id=urn:contentItem:6F34-TMY3-RVND-R3KJ-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2026-01-27T02:10:10Z</dcterms:created>
  <dcterms:modified xsi:type="dcterms:W3CDTF">2026-01-27T02:10:10Z</dcterms:modified>
</cp:coreProperties>
</file>

<file path=docProps/custom.xml><?xml version="1.0" encoding="utf-8"?>
<Properties xmlns="http://schemas.openxmlformats.org/officeDocument/2006/custom-properties" xmlns:vt="http://schemas.openxmlformats.org/officeDocument/2006/docPropsVTypes"/>
</file>