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8d089fabc6378d497d167a4d34a98c0a0896b78"/>
    <w:p>
      <w:pPr>
        <w:pStyle w:val="Heading1"/>
      </w:pPr>
      <w:r>
        <w:t xml:space="preserve">Curriculum, Classroom Policies, and Parental Involvement</w:t>
      </w:r>
    </w:p>
    <w:bookmarkStart w:id="24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Eli Crane has consistently opposed the teaching of critical race theory (CRT) in schools and government institutions, calling it divisive and harmful (</w:t>
      </w:r>
      <w:hyperlink r:id="rId20">
        <w:r>
          <w:rPr>
            <w:rStyle w:val="Hyperlink"/>
          </w:rPr>
          <w:t xml:space="preserve">KNST AM 790, 12/1/21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Maricopa Monitor, 7/30/21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He describes CRT as</w:t>
      </w:r>
      <w:r>
        <w:t xml:space="preserve"> </w:t>
      </w:r>
      <w:r>
        <w:t xml:space="preserve">“</w:t>
      </w:r>
      <w:r>
        <w:t xml:space="preserve">racist at its core</w:t>
      </w:r>
      <w:r>
        <w:t xml:space="preserve">”</w:t>
      </w:r>
      <w:r>
        <w:t xml:space="preserve"> </w:t>
      </w:r>
      <w:r>
        <w:t xml:space="preserve">and sees it as a threat to national unity, warning it could</w:t>
      </w:r>
      <w:r>
        <w:t xml:space="preserve"> </w:t>
      </w:r>
      <w:r>
        <w:t xml:space="preserve">“</w:t>
      </w:r>
      <w:r>
        <w:t xml:space="preserve">divide and conquer this nation</w:t>
      </w:r>
      <w:r>
        <w:t xml:space="preserve">”</w:t>
      </w:r>
      <w:r>
        <w:t xml:space="preserve"> </w:t>
      </w:r>
      <w:r>
        <w:t xml:space="preserve">if not removed from institutions (</w:t>
      </w:r>
      <w:hyperlink r:id="rId22">
        <w:r>
          <w:rPr>
            <w:rStyle w:val="Hyperlink"/>
          </w:rPr>
          <w:t xml:space="preserve">Townhall interview, 7/21/21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During his 2022 campaign, Crane argued that remote learning during the pandemic allowed parents to witness</w:t>
      </w:r>
      <w:r>
        <w:t xml:space="preserve"> </w:t>
      </w:r>
      <w:r>
        <w:t xml:space="preserve">“</w:t>
      </w:r>
      <w:r>
        <w:t xml:space="preserve">critical race theory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cultural Marxism</w:t>
      </w:r>
      <w:r>
        <w:t xml:space="preserve">”</w:t>
      </w:r>
      <w:r>
        <w:t xml:space="preserve"> </w:t>
      </w:r>
      <w:r>
        <w:t xml:space="preserve">being taught, which he claimed mobilized parental opposition (</w:t>
      </w:r>
      <w:hyperlink r:id="rId23">
        <w:r>
          <w:rPr>
            <w:rStyle w:val="Hyperlink"/>
          </w:rPr>
          <w:t xml:space="preserve">Copper Courier, 9/21/22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Crane pledged to support parental involvement in curriculum decisions, positioning himself as a defender of traditional values against progressive educational trends (</w:t>
      </w:r>
      <w:hyperlink r:id="rId23">
        <w:r>
          <w:rPr>
            <w:rStyle w:val="Hyperlink"/>
          </w:rPr>
          <w:t xml:space="preserve">Copper Courier, 9/21/22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Potential vulnerability: The strong focus on eradicating CRT and labeling related curriculum content as</w:t>
      </w:r>
      <w:r>
        <w:t xml:space="preserve"> </w:t>
      </w:r>
      <w:r>
        <w:t xml:space="preserve">“</w:t>
      </w:r>
      <w:r>
        <w:t xml:space="preserve">cultural Marxism</w:t>
      </w:r>
      <w:r>
        <w:t xml:space="preserve">”</w:t>
      </w:r>
      <w:r>
        <w:t xml:space="preserve"> </w:t>
      </w:r>
      <w:r>
        <w:t xml:space="preserve">could alienate moderate voters or those who support academic freedom and a broad discussion of race in education.</w:t>
      </w:r>
    </w:p>
    <w:bookmarkEnd w:id="24"/>
    <w:bookmarkStart w:id="26" w:name="stance-on-curriculum-content"/>
    <w:p>
      <w:pPr>
        <w:pStyle w:val="Heading3"/>
      </w:pPr>
      <w:r>
        <w:t xml:space="preserve">Stance on Curriculum Content</w:t>
      </w:r>
    </w:p>
    <w:bookmarkStart w:id="25" w:name="critical-race-theory-and-related-bans"/>
    <w:p>
      <w:pPr>
        <w:pStyle w:val="Heading4"/>
      </w:pPr>
      <w:r>
        <w:t xml:space="preserve">Critical Race Theory and related bans</w:t>
      </w:r>
    </w:p>
    <w:p>
      <w:pPr>
        <w:pStyle w:val="FirstParagraph"/>
      </w:pPr>
      <w:r>
        <w:rPr>
          <w:bCs/>
          <w:b/>
        </w:rPr>
        <w:t xml:space="preserve">2021: Eli Crane Opposed Critical Race Theory In Government And Culture</w:t>
      </w:r>
      <w:r>
        <w:t xml:space="preserve"> </w:t>
      </w:r>
      <w:r>
        <w:t xml:space="preserve">In an interview with Townhall, Eli Crane said,</w:t>
      </w:r>
      <w:r>
        <w:t xml:space="preserve"> </w:t>
      </w:r>
      <w:r>
        <w:t xml:space="preserve">“</w:t>
      </w:r>
      <w:r>
        <w:t xml:space="preserve">Critical race theory is also a key issue for [me], who sees it as something being propagated throughout America’s culture, institutions, and government.</w:t>
      </w:r>
      <w:r>
        <w:t xml:space="preserve"> </w:t>
      </w:r>
      <w:r>
        <w:t xml:space="preserve">‘</w:t>
      </w:r>
      <w:r>
        <w:t xml:space="preserve">If we don’t boot this stuff out quickly, the enemy will do exactly what they’re trying to do and that’s divide and conquer this nation and everything we stand f</w:t>
      </w:r>
      <w:r>
        <w:t xml:space="preserve">’</w:t>
      </w:r>
      <w:r>
        <w:t xml:space="preserve">”</w:t>
      </w:r>
      <w:r>
        <w:t xml:space="preserve"> </w:t>
      </w:r>
      <w:r>
        <w:t xml:space="preserve">[Interview - Eli Crane with Townhall,</w:t>
      </w:r>
      <w:r>
        <w:t xml:space="preserve"> </w:t>
      </w:r>
      <w:hyperlink r:id="rId22">
        <w:r>
          <w:rPr>
            <w:rStyle w:val="Hyperlink"/>
          </w:rPr>
          <w:t xml:space="preserve">7/21/21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Eli Crane Opposed CRT In Schools During Congressional Campaign</w:t>
      </w:r>
      <w:r>
        <w:t xml:space="preserve"> </w:t>
      </w:r>
      <w:r>
        <w:t xml:space="preserve">In an interview with KNST AM 790, Eli Crane said,</w:t>
      </w:r>
      <w:r>
        <w:t xml:space="preserve"> </w:t>
      </w:r>
      <w:r>
        <w:t xml:space="preserve">“</w:t>
      </w:r>
      <w:r>
        <w:t xml:space="preserve">Critical Race Theory has no place in our schools, and I will work to eliminate it wherever I can.</w:t>
      </w:r>
      <w:r>
        <w:t xml:space="preserve">”</w:t>
      </w:r>
      <w:r>
        <w:t xml:space="preserve"> </w:t>
      </w:r>
      <w:r>
        <w:t xml:space="preserve">[Interview - Eli Crane with KNST AM 790,</w:t>
      </w:r>
      <w:r>
        <w:t xml:space="preserve"> </w:t>
      </w:r>
      <w:hyperlink r:id="rId20">
        <w:r>
          <w:rPr>
            <w:rStyle w:val="Hyperlink"/>
          </w:rPr>
          <w:t xml:space="preserve">12/1/21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September 2022: Eli Crane Criticized Critical Race Theory and</w:t>
      </w:r>
      <w:r>
        <w:t xml:space="preserve"> </w:t>
      </w:r>
      <w:r>
        <w:t xml:space="preserve">‘</w:t>
      </w:r>
      <w:r>
        <w:rPr>
          <w:bCs/>
          <w:b/>
        </w:rPr>
        <w:t xml:space="preserve">Cultural Marxism</w:t>
      </w:r>
      <w:r>
        <w:t xml:space="preserve">’</w:t>
      </w:r>
      <w:r>
        <w:t xml:space="preserve"> </w:t>
      </w:r>
      <w:r>
        <w:rPr>
          <w:bCs/>
          <w:b/>
        </w:rPr>
        <w:t xml:space="preserve">in Schools</w:t>
      </w:r>
      <w:r>
        <w:t xml:space="preserve"> </w:t>
      </w:r>
      <w:r>
        <w:t xml:space="preserve">According to Copper Courier,</w:t>
      </w:r>
      <w:r>
        <w:t xml:space="preserve"> </w:t>
      </w:r>
      <w:r>
        <w:t xml:space="preserve">“</w:t>
      </w:r>
      <w:r>
        <w:t xml:space="preserve">‘</w:t>
      </w:r>
      <w:r>
        <w:t xml:space="preserve">You know, while their kids were doing school in home. [Parents] got to see a lot of this critical race theory, this cultural Marxism crap that’s being taught to our kids,</w:t>
      </w:r>
      <w:r>
        <w:t xml:space="preserve">’</w:t>
      </w:r>
      <w:r>
        <w:t xml:space="preserve"> </w:t>
      </w:r>
      <w:r>
        <w:t xml:space="preserve">Crane said.</w:t>
      </w:r>
      <w:r>
        <w:t xml:space="preserve"> </w:t>
      </w:r>
      <w:r>
        <w:t xml:space="preserve">‘</w:t>
      </w:r>
      <w:r>
        <w:t xml:space="preserve">And they were, it woke a lot of mama bears up, and it woke a lot of Arizonans and a lot of Americans up.</w:t>
      </w:r>
      <w:r>
        <w:t xml:space="preserve">’</w:t>
      </w:r>
      <w:r>
        <w:t xml:space="preserve">”</w:t>
      </w:r>
      <w:r>
        <w:t xml:space="preserve"> </w:t>
      </w:r>
      <w:r>
        <w:t xml:space="preserve">[Copper Courier,</w:t>
      </w:r>
      <w:r>
        <w:t xml:space="preserve"> </w:t>
      </w:r>
      <w:hyperlink r:id="rId23">
        <w:r>
          <w:rPr>
            <w:rStyle w:val="Hyperlink"/>
          </w:rPr>
          <w:t xml:space="preserve">9/21/22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Eli Crane Opposed Critical Race Theory In Schools And Government</w:t>
      </w:r>
      <w:r>
        <w:t xml:space="preserve"> </w:t>
      </w:r>
      <w:r>
        <w:t xml:space="preserve">According to Maricopa Monitor (AZ),</w:t>
      </w:r>
      <w:r>
        <w:t xml:space="preserve"> </w:t>
      </w:r>
      <w:r>
        <w:t xml:space="preserve">“</w:t>
      </w:r>
      <w:r>
        <w:t xml:space="preserve">Crane also said he is a</w:t>
      </w:r>
      <w:r>
        <w:t xml:space="preserve"> </w:t>
      </w:r>
      <w:r>
        <w:t xml:space="preserve">‘</w:t>
      </w:r>
      <w:r>
        <w:t xml:space="preserve">big Second Amendment guy</w:t>
      </w:r>
      <w:r>
        <w:t xml:space="preserve">’</w:t>
      </w:r>
      <w:r>
        <w:t xml:space="preserve"> </w:t>
      </w:r>
      <w:r>
        <w:t xml:space="preserve">and he would fight hard against critical race theory, which he called</w:t>
      </w:r>
      <w:r>
        <w:t xml:space="preserve"> </w:t>
      </w:r>
      <w:r>
        <w:t xml:space="preserve">‘</w:t>
      </w:r>
      <w:r>
        <w:t xml:space="preserve">divisive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racist at its core,</w:t>
      </w:r>
      <w:r>
        <w:t xml:space="preserve">’</w:t>
      </w:r>
      <w:r>
        <w:t xml:space="preserve"> </w:t>
      </w:r>
      <w:r>
        <w:t xml:space="preserve">and that Crane would support measures to keep it out of institutions like schools and government.</w:t>
      </w:r>
      <w:r>
        <w:t xml:space="preserve">”</w:t>
      </w:r>
      <w:r>
        <w:t xml:space="preserve"> </w:t>
      </w:r>
      <w:r>
        <w:t xml:space="preserve">[Maricopa Monitor (AZ),</w:t>
      </w:r>
      <w:r>
        <w:t xml:space="preserve"> </w:t>
      </w:r>
      <w:hyperlink r:id="rId21">
        <w:r>
          <w:rPr>
            <w:rStyle w:val="Hyperlink"/>
          </w:rPr>
          <w:t xml:space="preserve">7/30/21</w:t>
        </w:r>
      </w:hyperlink>
      <w:r>
        <w:t xml:space="preserve">]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38J-HS91-DXVP-V3TY-00000-00&amp;context=1519360" TargetMode="External" /><Relationship Type="http://schemas.openxmlformats.org/officeDocument/2006/relationships/hyperlink" Id="rId23" Target="https://coppercourier.com/2022/11/07/5-times-congressional-candidate-eli-crane-campaigned-on-fringe-far-right-conspiracies/" TargetMode="External" /><Relationship Type="http://schemas.openxmlformats.org/officeDocument/2006/relationships/hyperlink" Id="rId20" Target="https://knst.iheart.com/featured/garret-lewis/content/2021-12-01-garret-talks-to-eli-crane-candidate-for-congress-in-cd-1/" TargetMode="External" /><Relationship Type="http://schemas.openxmlformats.org/officeDocument/2006/relationships/hyperlink" Id="rId22" Target="https://townhall.com/tipsheet/zachbauder/2021/07/21/congressional-candidate-for-az01-eli-crane-exclusive-interview-with-townhall-n259282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38J-HS91-DXVP-V3TY-00000-00&amp;context=1519360" TargetMode="External" /><Relationship Type="http://schemas.openxmlformats.org/officeDocument/2006/relationships/hyperlink" Id="rId23" Target="https://coppercourier.com/2022/11/07/5-times-congressional-candidate-eli-crane-campaigned-on-fringe-far-right-conspiracies/" TargetMode="External" /><Relationship Type="http://schemas.openxmlformats.org/officeDocument/2006/relationships/hyperlink" Id="rId20" Target="https://knst.iheart.com/featured/garret-lewis/content/2021-12-01-garret-talks-to-eli-crane-candidate-for-congress-in-cd-1/" TargetMode="External" /><Relationship Type="http://schemas.openxmlformats.org/officeDocument/2006/relationships/hyperlink" Id="rId22" Target="https://townhall.com/tipsheet/zachbauder/2021/07/21/congressional-candidate-for-az01-eli-crane-exclusive-interview-with-townhall-n259282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2026-01-27T02:10:12Z</dcterms:created>
  <dcterms:modified xsi:type="dcterms:W3CDTF">2026-01-27T02:10:12Z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