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6" w:name="government-oversight-and-accountability"/>
    <w:p>
      <w:pPr>
        <w:pStyle w:val="Heading1"/>
      </w:pPr>
      <w:r>
        <w:t xml:space="preserve">Government Oversight and Accountability</w:t>
      </w:r>
    </w:p>
    <w:bookmarkStart w:id="28" w:name="summary"/>
    <w:p>
      <w:pPr>
        <w:pStyle w:val="Heading3"/>
      </w:pPr>
      <w:r>
        <w:t xml:space="preserve">Summary</w:t>
      </w:r>
    </w:p>
    <w:p>
      <w:pPr>
        <w:numPr>
          <w:ilvl w:val="0"/>
          <w:numId w:val="1001"/>
        </w:numPr>
      </w:pPr>
      <w:r>
        <w:t xml:space="preserve">Eli Crane’s repeated threats to force or support a government shutdown, particularly over immigration and budget disputes, have drawn criticism for risking essential services and economic stability (</w:t>
      </w:r>
      <w:hyperlink r:id="rId20">
        <w:r>
          <w:rPr>
            <w:rStyle w:val="Hyperlink"/>
          </w:rPr>
          <w:t xml:space="preserve">Arizona Republic</w:t>
        </w:r>
      </w:hyperlink>
      <w:r>
        <w:t xml:space="preserve">,</w:t>
      </w:r>
      <w:r>
        <w:t xml:space="preserve"> </w:t>
      </w:r>
      <w:hyperlink r:id="rId21">
        <w:r>
          <w:rPr>
            <w:rStyle w:val="Hyperlink"/>
          </w:rPr>
          <w:t xml:space="preserve">Arizona Republic 1/11/24</w:t>
        </w:r>
      </w:hyperlink>
      <w:r>
        <w:t xml:space="preserve">,</w:t>
      </w:r>
      <w:r>
        <w:t xml:space="preserve"> </w:t>
      </w:r>
      <w:hyperlink r:id="rId22">
        <w:r>
          <w:rPr>
            <w:rStyle w:val="Hyperlink"/>
          </w:rPr>
          <w:t xml:space="preserve">Arizona Republic 9/5/24</w:t>
        </w:r>
      </w:hyperlink>
      <w:r>
        <w:t xml:space="preserve">).</w:t>
      </w:r>
    </w:p>
    <w:p>
      <w:pPr>
        <w:numPr>
          <w:ilvl w:val="0"/>
          <w:numId w:val="1001"/>
        </w:numPr>
      </w:pPr>
      <w:r>
        <w:t xml:space="preserve">Multiple political consultants and media sources argue Crane’s hardline tactics—such as opposing short-term deals and blocking defense bills—alienate moderate and independent voters, posing a threat in his closely contested district (</w:t>
      </w:r>
      <w:hyperlink r:id="rId23">
        <w:r>
          <w:rPr>
            <w:rStyle w:val="Hyperlink"/>
          </w:rPr>
          <w:t xml:space="preserve">Cronkite News</w:t>
        </w:r>
      </w:hyperlink>
      <w:r>
        <w:t xml:space="preserve">,</w:t>
      </w:r>
      <w:r>
        <w:t xml:space="preserve"> </w:t>
      </w:r>
      <w:hyperlink r:id="rId24">
        <w:r>
          <w:rPr>
            <w:rStyle w:val="Hyperlink"/>
          </w:rPr>
          <w:t xml:space="preserve">Arizona Daily Star</w:t>
        </w:r>
      </w:hyperlink>
      <w:r>
        <w:t xml:space="preserve">,</w:t>
      </w:r>
      <w:r>
        <w:t xml:space="preserve"> </w:t>
      </w:r>
      <w:hyperlink r:id="rId25">
        <w:r>
          <w:rPr>
            <w:rStyle w:val="Hyperlink"/>
          </w:rPr>
          <w:t xml:space="preserve">Casa Grande Dispatch</w:t>
        </w:r>
      </w:hyperlink>
      <w:r>
        <w:t xml:space="preserve">).</w:t>
      </w:r>
    </w:p>
    <w:p>
      <w:pPr>
        <w:numPr>
          <w:ilvl w:val="0"/>
          <w:numId w:val="1001"/>
        </w:numPr>
      </w:pPr>
      <w:r>
        <w:t xml:space="preserve">Critics and constituents have condemned Crane’s perceived lack of legislative compromise and consensus-building, suggesting his approach hinders effective governance (</w:t>
      </w:r>
      <w:hyperlink r:id="rId23">
        <w:r>
          <w:rPr>
            <w:rStyle w:val="Hyperlink"/>
          </w:rPr>
          <w:t xml:space="preserve">Cronkite News</w:t>
        </w:r>
      </w:hyperlink>
      <w:r>
        <w:t xml:space="preserve">,</w:t>
      </w:r>
      <w:r>
        <w:t xml:space="preserve"> </w:t>
      </w:r>
      <w:hyperlink r:id="rId26">
        <w:r>
          <w:rPr>
            <w:rStyle w:val="Hyperlink"/>
          </w:rPr>
          <w:t xml:space="preserve">Arizona Daily Sun</w:t>
        </w:r>
      </w:hyperlink>
      <w:r>
        <w:t xml:space="preserve">).</w:t>
      </w:r>
    </w:p>
    <w:p>
      <w:pPr>
        <w:numPr>
          <w:ilvl w:val="0"/>
          <w:numId w:val="1001"/>
        </w:numPr>
      </w:pPr>
      <w:r>
        <w:t xml:space="preserve">Voters and local media fault Crane for inadequate communication, slow budget action, and procedural votes protesting congressional measures like the debt ceiling, raising questions about his accountability and responsiveness (</w:t>
      </w:r>
      <w:hyperlink r:id="rId26">
        <w:r>
          <w:rPr>
            <w:rStyle w:val="Hyperlink"/>
          </w:rPr>
          <w:t xml:space="preserve">Arizona Daily Sun</w:t>
        </w:r>
      </w:hyperlink>
      <w:r>
        <w:t xml:space="preserve">,</w:t>
      </w:r>
      <w:r>
        <w:t xml:space="preserve"> </w:t>
      </w:r>
      <w:hyperlink r:id="rId27">
        <w:r>
          <w:rPr>
            <w:rStyle w:val="Hyperlink"/>
          </w:rPr>
          <w:t xml:space="preserve">Arizona Daily Star</w:t>
        </w:r>
      </w:hyperlink>
      <w:r>
        <w:t xml:space="preserve">).</w:t>
      </w:r>
    </w:p>
    <w:p>
      <w:pPr>
        <w:numPr>
          <w:ilvl w:val="0"/>
          <w:numId w:val="1001"/>
        </w:numPr>
      </w:pPr>
      <w:r>
        <w:t xml:space="preserve">Stated willingness to use</w:t>
      </w:r>
      <w:r>
        <w:t xml:space="preserve"> </w:t>
      </w:r>
      <w:r>
        <w:t xml:space="preserve">“</w:t>
      </w:r>
      <w:r>
        <w:t xml:space="preserve">every tool at his disposal</w:t>
      </w:r>
      <w:r>
        <w:t xml:space="preserve">”</w:t>
      </w:r>
      <w:r>
        <w:t xml:space="preserve"> </w:t>
      </w:r>
      <w:r>
        <w:t xml:space="preserve">for Capitol Hill change signals a confrontational style that some see as disruptive rather than constructive (</w:t>
      </w:r>
      <w:hyperlink r:id="rId23">
        <w:r>
          <w:rPr>
            <w:rStyle w:val="Hyperlink"/>
          </w:rPr>
          <w:t xml:space="preserve">Cronkite News</w:t>
        </w:r>
      </w:hyperlink>
      <w:r>
        <w:t xml:space="preserve">,</w:t>
      </w:r>
      <w:r>
        <w:t xml:space="preserve"> </w:t>
      </w:r>
      <w:hyperlink r:id="rId24">
        <w:r>
          <w:rPr>
            <w:rStyle w:val="Hyperlink"/>
          </w:rPr>
          <w:t xml:space="preserve">Arizona Daily Star</w:t>
        </w:r>
      </w:hyperlink>
      <w:r>
        <w:t xml:space="preserve">).</w:t>
      </w:r>
    </w:p>
    <w:bookmarkEnd w:id="28"/>
    <w:bookmarkStart w:id="31" w:name="approach-to-budget-process-and-shutdowns"/>
    <w:p>
      <w:pPr>
        <w:pStyle w:val="Heading3"/>
      </w:pPr>
      <w:r>
        <w:t xml:space="preserve">Approach to Budget Process and Shutdowns</w:t>
      </w:r>
    </w:p>
    <w:bookmarkStart w:id="29" w:name="votes-on-government-shutdown-prevention"/>
    <w:p>
      <w:pPr>
        <w:pStyle w:val="Heading4"/>
      </w:pPr>
      <w:r>
        <w:t xml:space="preserve">Votes on government shutdown prevention</w:t>
      </w:r>
    </w:p>
    <w:p>
      <w:pPr>
        <w:pStyle w:val="FirstParagraph"/>
      </w:pPr>
      <w:r>
        <w:rPr>
          <w:bCs/>
          <w:b/>
        </w:rPr>
        <w:t xml:space="preserve">October 2023: Eli Crane Opposed Short-Term Budget Deal To Avoid Government Shutdown</w:t>
      </w:r>
      <w:r>
        <w:t xml:space="preserve"> </w:t>
      </w:r>
      <w:r>
        <w:t xml:space="preserve">According to Arizona Republic,</w:t>
      </w:r>
      <w:r>
        <w:t xml:space="preserve"> </w:t>
      </w:r>
      <w:r>
        <w:t xml:space="preserve">“</w:t>
      </w:r>
      <w:r>
        <w:t xml:space="preserve">he and four of his fellow GOP House members from Arizona were among those who voted against a last-minute, short-term budget deal that prevented a partial government shutdown. Crane, a conservative Republican, said he preferred a shutdown to a so-called</w:t>
      </w:r>
      <w:r>
        <w:t xml:space="preserve"> </w:t>
      </w:r>
      <w:r>
        <w:t xml:space="preserve">‘</w:t>
      </w:r>
      <w:r>
        <w:t xml:space="preserve">continuing resolution</w:t>
      </w:r>
      <w:r>
        <w:t xml:space="preserve">’</w:t>
      </w:r>
      <w:r>
        <w:t xml:space="preserve"> </w:t>
      </w:r>
      <w:r>
        <w:t xml:space="preserve">that allowed government spending to carry on unchecked.</w:t>
      </w:r>
      <w:r>
        <w:t xml:space="preserve">”</w:t>
      </w:r>
      <w:r>
        <w:t xml:space="preserve"> </w:t>
      </w:r>
      <w:r>
        <w:t xml:space="preserve">[Arizona Republic,</w:t>
      </w:r>
      <w:r>
        <w:t xml:space="preserve"> </w:t>
      </w:r>
      <w:hyperlink r:id="rId20">
        <w:r>
          <w:rPr>
            <w:rStyle w:val="Hyperlink"/>
          </w:rPr>
          <w:t xml:space="preserve">10/4/23</w:t>
        </w:r>
      </w:hyperlink>
      <w:r>
        <w:t xml:space="preserve">]</w:t>
      </w:r>
    </w:p>
    <w:p>
      <w:pPr>
        <w:pStyle w:val="BodyText"/>
      </w:pPr>
      <w:r>
        <w:rPr>
          <w:bCs/>
          <w:b/>
        </w:rPr>
        <w:t xml:space="preserve">Barry Aarons Criticized Crane And Other Republicans For Voting To Block Defense Bill In 2023</w:t>
      </w:r>
      <w:r>
        <w:t xml:space="preserve"> </w:t>
      </w:r>
      <w:r>
        <w:t xml:space="preserve">According to Cronkite News,</w:t>
      </w:r>
      <w:r>
        <w:t xml:space="preserve"> </w:t>
      </w:r>
      <w:r>
        <w:t xml:space="preserve">“</w:t>
      </w:r>
      <w:r>
        <w:t xml:space="preserve">‘</w:t>
      </w:r>
      <w:r>
        <w:t xml:space="preserve">If we don’t get what we want, we’re ready to shut the government down,</w:t>
      </w:r>
      <w:r>
        <w:t xml:space="preserve">’</w:t>
      </w:r>
      <w:r>
        <w:t xml:space="preserve"> </w:t>
      </w:r>
      <w:r>
        <w:t xml:space="preserve">is how Arizona political consultant Barry Aarons described the votes by Biggs, Crane and the others.</w:t>
      </w:r>
      <w:r>
        <w:t xml:space="preserve"> </w:t>
      </w:r>
      <w:r>
        <w:t xml:space="preserve">‘</w:t>
      </w:r>
      <w:r>
        <w:t xml:space="preserve">That’s just not the way you legislate. You legislate by consensus, and they’re not interested in that.</w:t>
      </w:r>
      <w:r>
        <w:t xml:space="preserve">’</w:t>
      </w:r>
      <w:r>
        <w:t xml:space="preserve">”</w:t>
      </w:r>
      <w:r>
        <w:t xml:space="preserve"> </w:t>
      </w:r>
      <w:r>
        <w:t xml:space="preserve">[Cronkite News: Arizona State University (Tempe),</w:t>
      </w:r>
      <w:r>
        <w:t xml:space="preserve"> </w:t>
      </w:r>
      <w:hyperlink r:id="rId23">
        <w:r>
          <w:rPr>
            <w:rStyle w:val="Hyperlink"/>
          </w:rPr>
          <w:t xml:space="preserve">9/22/23</w:t>
        </w:r>
      </w:hyperlink>
      <w:r>
        <w:t xml:space="preserve">]</w:t>
      </w:r>
    </w:p>
    <w:p>
      <w:pPr>
        <w:pStyle w:val="BodyText"/>
      </w:pPr>
      <w:r>
        <w:rPr>
          <w:bCs/>
          <w:b/>
        </w:rPr>
        <w:t xml:space="preserve">2023: Letter Writer Gregory Jarrin Called for Eli Crane to Pass Federal Budget and Criticized Communication Practices</w:t>
      </w:r>
      <w:r>
        <w:t xml:space="preserve"> </w:t>
      </w:r>
      <w:r>
        <w:t xml:space="preserve">According to a letter to the editor published in Arizona Daily Sun,</w:t>
      </w:r>
      <w:r>
        <w:t xml:space="preserve"> </w:t>
      </w:r>
      <w:r>
        <w:t xml:space="preserve">“</w:t>
      </w:r>
      <w:r>
        <w:t xml:space="preserve">Call or write Rep. Crane and let him know his antics are unacceptable. (He does not provide a email address. He forces you to use his website). Pass the budget that was already passed, Mr. Crane, and send it to the United States Senate as soon as possible. It is the most basic responsibility of Congress.</w:t>
      </w:r>
      <w:r>
        <w:t xml:space="preserve">”</w:t>
      </w:r>
      <w:r>
        <w:t xml:space="preserve"> </w:t>
      </w:r>
      <w:r>
        <w:t xml:space="preserve">[Letter to the Editor - Arizona Daily Sun,</w:t>
      </w:r>
      <w:r>
        <w:t xml:space="preserve"> </w:t>
      </w:r>
      <w:hyperlink r:id="rId26">
        <w:r>
          <w:rPr>
            <w:rStyle w:val="Hyperlink"/>
          </w:rPr>
          <w:t xml:space="preserve">9/29/23</w:t>
        </w:r>
      </w:hyperlink>
      <w:r>
        <w:t xml:space="preserve">]</w:t>
      </w:r>
    </w:p>
    <w:p>
      <w:pPr>
        <w:pStyle w:val="BodyText"/>
      </w:pPr>
      <w:r>
        <w:rPr>
          <w:bCs/>
          <w:b/>
        </w:rPr>
        <w:t xml:space="preserve">Eli Crane Threatened Government Shutdown Over Border Laws</w:t>
      </w:r>
      <w:r>
        <w:t xml:space="preserve"> </w:t>
      </w:r>
      <w:r>
        <w:t xml:space="preserve">According to Arizona Republic,</w:t>
      </w:r>
      <w:r>
        <w:t xml:space="preserve"> </w:t>
      </w:r>
      <w:r>
        <w:t xml:space="preserve">“</w:t>
      </w:r>
      <w:r>
        <w:t xml:space="preserve">Biggs and Crane are among the Republicans who have threatened to force a government shutdown if Democrats do not agree to tougher border laws.</w:t>
      </w:r>
      <w:r>
        <w:t xml:space="preserve">”</w:t>
      </w:r>
      <w:r>
        <w:t xml:space="preserve"> </w:t>
      </w:r>
      <w:r>
        <w:t xml:space="preserve">[Arizona Republic,</w:t>
      </w:r>
      <w:r>
        <w:t xml:space="preserve"> </w:t>
      </w:r>
      <w:hyperlink r:id="rId21">
        <w:r>
          <w:rPr>
            <w:rStyle w:val="Hyperlink"/>
          </w:rPr>
          <w:t xml:space="preserve">1/11/24</w:t>
        </w:r>
      </w:hyperlink>
      <w:r>
        <w:t xml:space="preserve">]</w:t>
      </w:r>
    </w:p>
    <w:bookmarkEnd w:id="29"/>
    <w:bookmarkStart w:id="30" w:name="public-statements-on-budget-negotiations"/>
    <w:p>
      <w:pPr>
        <w:pStyle w:val="Heading4"/>
      </w:pPr>
      <w:r>
        <w:t xml:space="preserve">Public statements on budget negotiations</w:t>
      </w:r>
    </w:p>
    <w:p>
      <w:pPr>
        <w:pStyle w:val="FirstParagraph"/>
      </w:pPr>
      <w:r>
        <w:rPr>
          <w:bCs/>
          <w:b/>
        </w:rPr>
        <w:t xml:space="preserve">2023: Barry Aarons Noted Eli Crane Faces Risks With Independent Voters Due To Shutdown Threats</w:t>
      </w:r>
      <w:r>
        <w:t xml:space="preserve"> </w:t>
      </w:r>
      <w:r>
        <w:t xml:space="preserve">According to Cronkite News,</w:t>
      </w:r>
      <w:r>
        <w:t xml:space="preserve"> </w:t>
      </w:r>
      <w:r>
        <w:t xml:space="preserve">“</w:t>
      </w:r>
      <w:r>
        <w:t xml:space="preserve">‘</w:t>
      </w:r>
      <w:r>
        <w:t xml:space="preserve">Crane may think this is great … but he’s in a marginal district,</w:t>
      </w:r>
      <w:r>
        <w:t xml:space="preserve">’</w:t>
      </w:r>
      <w:r>
        <w:t xml:space="preserve"> </w:t>
      </w:r>
      <w:r>
        <w:t xml:space="preserve">Aarons said.</w:t>
      </w:r>
      <w:r>
        <w:t xml:space="preserve"> </w:t>
      </w:r>
      <w:r>
        <w:t xml:space="preserve">‘</w:t>
      </w:r>
      <w:r>
        <w:t xml:space="preserve">I think those independent voters are going to take a second look at him if he is even partially responsible for what’ll be a government shutdown.</w:t>
      </w:r>
      <w:r>
        <w:t xml:space="preserve">’</w:t>
      </w:r>
      <w:r>
        <w:t xml:space="preserve">”</w:t>
      </w:r>
      <w:r>
        <w:t xml:space="preserve"> </w:t>
      </w:r>
      <w:r>
        <w:t xml:space="preserve">[Cronkite News: Arizona State University (Tempe),</w:t>
      </w:r>
      <w:r>
        <w:t xml:space="preserve"> </w:t>
      </w:r>
      <w:hyperlink r:id="rId23">
        <w:r>
          <w:rPr>
            <w:rStyle w:val="Hyperlink"/>
          </w:rPr>
          <w:t xml:space="preserve">9/22/23</w:t>
        </w:r>
      </w:hyperlink>
      <w:r>
        <w:t xml:space="preserve">]</w:t>
      </w:r>
    </w:p>
    <w:p>
      <w:pPr>
        <w:pStyle w:val="BodyText"/>
      </w:pPr>
      <w:r>
        <w:rPr>
          <w:bCs/>
          <w:b/>
        </w:rPr>
        <w:t xml:space="preserve">September 2023: Political Consultant Cited Eli Crane’s Role In Potential Government Shutdown As Potential Liability</w:t>
      </w:r>
      <w:r>
        <w:t xml:space="preserve"> </w:t>
      </w:r>
      <w:r>
        <w:t xml:space="preserve">According to Arizona Daily Star,</w:t>
      </w:r>
      <w:r>
        <w:t xml:space="preserve"> </w:t>
      </w:r>
      <w:r>
        <w:t xml:space="preserve">“</w:t>
      </w:r>
      <w:r>
        <w:t xml:space="preserve">‘</w:t>
      </w:r>
      <w:r>
        <w:t xml:space="preserve">Crane may think this is great … but he’s in a marginal district,</w:t>
      </w:r>
      <w:r>
        <w:t xml:space="preserve">’</w:t>
      </w:r>
      <w:r>
        <w:t xml:space="preserve"> </w:t>
      </w:r>
      <w:r>
        <w:t xml:space="preserve">Aarons said.</w:t>
      </w:r>
      <w:r>
        <w:t xml:space="preserve"> </w:t>
      </w:r>
      <w:r>
        <w:t xml:space="preserve">‘</w:t>
      </w:r>
      <w:r>
        <w:t xml:space="preserve">I think those independent voters are going to take a second look at him if he is even partially responsible for what’ll be a government shutdown.</w:t>
      </w:r>
      <w:r>
        <w:t xml:space="preserve">’</w:t>
      </w:r>
      <w:r>
        <w:t xml:space="preserve">”</w:t>
      </w:r>
      <w:r>
        <w:t xml:space="preserve"> </w:t>
      </w:r>
      <w:r>
        <w:t xml:space="preserve">[Arizona Daily Star (Tucson),</w:t>
      </w:r>
      <w:r>
        <w:t xml:space="preserve"> </w:t>
      </w:r>
      <w:hyperlink r:id="rId24">
        <w:r>
          <w:rPr>
            <w:rStyle w:val="Hyperlink"/>
          </w:rPr>
          <w:t xml:space="preserve">9/22/23</w:t>
        </w:r>
      </w:hyperlink>
      <w:r>
        <w:t xml:space="preserve">]</w:t>
      </w:r>
    </w:p>
    <w:p>
      <w:pPr>
        <w:pStyle w:val="BodyText"/>
      </w:pPr>
      <w:r>
        <w:rPr>
          <w:bCs/>
          <w:b/>
        </w:rPr>
        <w:t xml:space="preserve">2023: Barry Aarons Claimed Eli Crane’s Actions Could Alienate Moderate Voters In His Marginal District</w:t>
      </w:r>
      <w:r>
        <w:t xml:space="preserve"> </w:t>
      </w:r>
      <w:r>
        <w:t xml:space="preserve">According to Casa Grande Dispatch (AZ),</w:t>
      </w:r>
      <w:r>
        <w:t xml:space="preserve"> </w:t>
      </w:r>
      <w:r>
        <w:t xml:space="preserve">“</w:t>
      </w:r>
      <w:r>
        <w:t xml:space="preserve">‘</w:t>
      </w:r>
      <w:r>
        <w:t xml:space="preserve">Crane may think this is great but he’s in a marginal district,</w:t>
      </w:r>
      <w:r>
        <w:t xml:space="preserve">’</w:t>
      </w:r>
      <w:r>
        <w:t xml:space="preserve"> </w:t>
      </w:r>
      <w:r>
        <w:t xml:space="preserve">Aarons said.</w:t>
      </w:r>
      <w:r>
        <w:t xml:space="preserve"> </w:t>
      </w:r>
      <w:r>
        <w:t xml:space="preserve">‘</w:t>
      </w:r>
      <w:r>
        <w:t xml:space="preserve">I think those independent voters are going to take a second look at him if he is even partially responsible for what’ll be a government shutdown.</w:t>
      </w:r>
      <w:r>
        <w:t xml:space="preserve">’</w:t>
      </w:r>
      <w:r>
        <w:t xml:space="preserve">”</w:t>
      </w:r>
      <w:r>
        <w:t xml:space="preserve"> </w:t>
      </w:r>
      <w:r>
        <w:t xml:space="preserve">[Casa Grande Dispatch (AZ),</w:t>
      </w:r>
      <w:r>
        <w:t xml:space="preserve"> </w:t>
      </w:r>
      <w:hyperlink r:id="rId25">
        <w:r>
          <w:rPr>
            <w:rStyle w:val="Hyperlink"/>
          </w:rPr>
          <w:t xml:space="preserve">9/23/23</w:t>
        </w:r>
      </w:hyperlink>
      <w:r>
        <w:t xml:space="preserve">]</w:t>
      </w:r>
    </w:p>
    <w:p>
      <w:pPr>
        <w:pStyle w:val="BodyText"/>
      </w:pPr>
      <w:r>
        <w:rPr>
          <w:bCs/>
          <w:b/>
        </w:rPr>
        <w:t xml:space="preserve">September 2024: Eli Crane Stated Willingness To Shut Down Government Over Immigration Policy</w:t>
      </w:r>
      <w:r>
        <w:t xml:space="preserve"> </w:t>
      </w:r>
      <w:r>
        <w:t xml:space="preserve">According to Arizona Republic,</w:t>
      </w:r>
      <w:r>
        <w:t xml:space="preserve"> </w:t>
      </w:r>
      <w:r>
        <w:t xml:space="preserve">“</w:t>
      </w:r>
      <w:r>
        <w:t xml:space="preserve">Crane, R-Ariz., spoke with the same sense of urgency: He reminded the audience he was willing to shut down the government over immigration policy.</w:t>
      </w:r>
      <w:r>
        <w:t xml:space="preserve"> </w:t>
      </w:r>
      <w:r>
        <w:t xml:space="preserve">‘</w:t>
      </w:r>
      <w:r>
        <w:t xml:space="preserve">Desperate times call for desperate measures,</w:t>
      </w:r>
      <w:r>
        <w:t xml:space="preserve">’</w:t>
      </w:r>
      <w:r>
        <w:t xml:space="preserve"> </w:t>
      </w:r>
      <w:r>
        <w:t xml:space="preserve">Crane said.</w:t>
      </w:r>
      <w:r>
        <w:t xml:space="preserve"> </w:t>
      </w:r>
      <w:r>
        <w:t xml:space="preserve">‘</w:t>
      </w:r>
      <w:r>
        <w:t xml:space="preserve">Shut it down, if that’s what we have to do.</w:t>
      </w:r>
      <w:r>
        <w:t xml:space="preserve">’</w:t>
      </w:r>
      <w:r>
        <w:t xml:space="preserve">”</w:t>
      </w:r>
      <w:r>
        <w:t xml:space="preserve"> </w:t>
      </w:r>
      <w:r>
        <w:t xml:space="preserve">[Arizona Republic (Phoenix),</w:t>
      </w:r>
      <w:r>
        <w:t xml:space="preserve"> </w:t>
      </w:r>
      <w:hyperlink r:id="rId22">
        <w:r>
          <w:rPr>
            <w:rStyle w:val="Hyperlink"/>
          </w:rPr>
          <w:t xml:space="preserve">9/5/24</w:t>
        </w:r>
      </w:hyperlink>
      <w:r>
        <w:t xml:space="preserve">]</w:t>
      </w:r>
    </w:p>
    <w:bookmarkEnd w:id="30"/>
    <w:bookmarkEnd w:id="31"/>
    <w:bookmarkStart w:id="35" w:name="stance-on-federal-oversight-and-agencies"/>
    <w:p>
      <w:pPr>
        <w:pStyle w:val="Heading3"/>
      </w:pPr>
      <w:r>
        <w:t xml:space="preserve">Stance on Federal Oversight and Agencies</w:t>
      </w:r>
    </w:p>
    <w:bookmarkStart w:id="33" w:name="views-on-federal-regulatory-authority"/>
    <w:p>
      <w:pPr>
        <w:pStyle w:val="Heading4"/>
      </w:pPr>
      <w:r>
        <w:t xml:space="preserve">Views on federal regulatory authority</w:t>
      </w:r>
    </w:p>
    <w:p>
      <w:pPr>
        <w:pStyle w:val="FirstParagraph"/>
      </w:pPr>
      <w:r>
        <w:rPr>
          <w:bCs/>
          <w:b/>
        </w:rPr>
        <w:t xml:space="preserve">July 2023: U.S. Rep. Eli Crane Stated State Governments Are Best Suited To Decide On Infrastructure And Economy Issues</w:t>
      </w:r>
      <w:r>
        <w:t xml:space="preserve"> </w:t>
      </w:r>
      <w:r>
        <w:t xml:space="preserve">According to Maricopa Monitor,</w:t>
      </w:r>
      <w:r>
        <w:t xml:space="preserve"> </w:t>
      </w:r>
      <w:r>
        <w:t xml:space="preserve">“</w:t>
      </w:r>
      <w:r>
        <w:t xml:space="preserve">Crane believes those best suited to making decisions about infrastructure and economy are at the state level. He said it’s always a tradeoff dealing at the federal level. He can ask for a bill to fund infrastructure, but then being asked to vote for various other bills to make his happen.</w:t>
      </w:r>
      <w:r>
        <w:t xml:space="preserve">”</w:t>
      </w:r>
      <w:r>
        <w:t xml:space="preserve"> </w:t>
      </w:r>
      <w:r>
        <w:t xml:space="preserve">[Maricopa Monitor (AZ),</w:t>
      </w:r>
      <w:r>
        <w:t xml:space="preserve"> </w:t>
      </w:r>
      <w:hyperlink r:id="rId32">
        <w:r>
          <w:rPr>
            <w:rStyle w:val="Hyperlink"/>
          </w:rPr>
          <w:t xml:space="preserve">7/10/23</w:t>
        </w:r>
      </w:hyperlink>
      <w:r>
        <w:t xml:space="preserve">]</w:t>
      </w:r>
    </w:p>
    <w:bookmarkEnd w:id="33"/>
    <w:bookmarkStart w:id="34" w:name="X6139a31c63152d14faa1974575d208acd197135"/>
    <w:p>
      <w:pPr>
        <w:pStyle w:val="Heading4"/>
      </w:pPr>
      <w:r>
        <w:t xml:space="preserve">Committee assignments related to oversight</w:t>
      </w:r>
    </w:p>
    <w:p>
      <w:pPr>
        <w:pStyle w:val="FirstParagraph"/>
      </w:pPr>
      <w:r>
        <w:rPr>
          <w:bCs/>
          <w:b/>
        </w:rPr>
        <w:t xml:space="preserve">2023: Arizona Daily Star Reported Eli Crane Rejected Procedural Vote To Protest Debt Ceiling Handling</w:t>
      </w:r>
      <w:r>
        <w:t xml:space="preserve"> </w:t>
      </w:r>
      <w:r>
        <w:t xml:space="preserve">According to a letter to the editor published in Arizona Daily Star,</w:t>
      </w:r>
      <w:r>
        <w:t xml:space="preserve"> </w:t>
      </w:r>
      <w:r>
        <w:t xml:space="preserve">“</w:t>
      </w:r>
      <w:r>
        <w:t xml:space="preserve">Rep. Eli Crane, R-Oro Valley, speaking here at a hearing in March on veterans becoming business owners, joined other defiant Republicans in rejecting a routine procedural vote to show displeasure with the handling of the debt ceiling.</w:t>
      </w:r>
      <w:r>
        <w:t xml:space="preserve">”</w:t>
      </w:r>
      <w:r>
        <w:t xml:space="preserve"> </w:t>
      </w:r>
      <w:r>
        <w:t xml:space="preserve">[Letter to the Editor - Arizona Daily Star (Tucson),</w:t>
      </w:r>
      <w:r>
        <w:t xml:space="preserve"> </w:t>
      </w:r>
      <w:hyperlink r:id="rId27">
        <w:r>
          <w:rPr>
            <w:rStyle w:val="Hyperlink"/>
          </w:rPr>
          <w:t xml:space="preserve">7/21/23</w:t>
        </w:r>
      </w:hyperlink>
      <w:r>
        <w:t xml:space="preserve">]</w:t>
      </w:r>
    </w:p>
    <w:p>
      <w:pPr>
        <w:pStyle w:val="BodyText"/>
      </w:pPr>
      <w:r>
        <w:rPr>
          <w:bCs/>
          <w:b/>
        </w:rPr>
        <w:t xml:space="preserve">Eli Crane’s Office Stated His Intent To Use All Tools To Force Capitol Hill Change In 2023</w:t>
      </w:r>
      <w:r>
        <w:t xml:space="preserve"> </w:t>
      </w:r>
      <w:r>
        <w:t xml:space="preserve">According to Cronkite News,</w:t>
      </w:r>
      <w:r>
        <w:t xml:space="preserve"> </w:t>
      </w:r>
      <w:r>
        <w:t xml:space="preserve">“</w:t>
      </w:r>
      <w:r>
        <w:t xml:space="preserve">Crane’s office responded with an emailed statement that said the freshman congressman would</w:t>
      </w:r>
      <w:r>
        <w:t xml:space="preserve"> </w:t>
      </w:r>
      <w:r>
        <w:t xml:space="preserve">‘</w:t>
      </w:r>
      <w:r>
        <w:t xml:space="preserve">use every tool at his disposal to force change on Capitol Hill for his constituents and future generations.</w:t>
      </w:r>
      <w:r>
        <w:t xml:space="preserve">’</w:t>
      </w:r>
      <w:r>
        <w:t xml:space="preserve">”</w:t>
      </w:r>
      <w:r>
        <w:t xml:space="preserve"> </w:t>
      </w:r>
      <w:r>
        <w:t xml:space="preserve">[Cronkite News: Arizona State University (Tempe),</w:t>
      </w:r>
      <w:r>
        <w:t xml:space="preserve"> </w:t>
      </w:r>
      <w:hyperlink r:id="rId23">
        <w:r>
          <w:rPr>
            <w:rStyle w:val="Hyperlink"/>
          </w:rPr>
          <w:t xml:space="preserve">9/22/23</w:t>
        </w:r>
      </w:hyperlink>
      <w:r>
        <w:t xml:space="preserve">]</w:t>
      </w:r>
    </w:p>
    <w:p>
      <w:pPr>
        <w:pStyle w:val="BodyText"/>
      </w:pPr>
      <w:r>
        <w:rPr>
          <w:bCs/>
          <w:b/>
        </w:rPr>
        <w:t xml:space="preserve">September 2023: Eli Crane’s Office Communicated Intent To Use All Available Tools For Change</w:t>
      </w:r>
      <w:r>
        <w:t xml:space="preserve"> </w:t>
      </w:r>
      <w:r>
        <w:t xml:space="preserve">According to Arizona Daily Star,</w:t>
      </w:r>
      <w:r>
        <w:t xml:space="preserve"> </w:t>
      </w:r>
      <w:r>
        <w:t xml:space="preserve">“</w:t>
      </w:r>
      <w:r>
        <w:t xml:space="preserve">Crane’s office responded with an emailed statement that said the freshman congressman would</w:t>
      </w:r>
      <w:r>
        <w:t xml:space="preserve"> </w:t>
      </w:r>
      <w:r>
        <w:t xml:space="preserve">‘</w:t>
      </w:r>
      <w:r>
        <w:t xml:space="preserve">use every tool at his disposal to force change on Capitol Hill for his constituents and future generations.</w:t>
      </w:r>
      <w:r>
        <w:t xml:space="preserve">’</w:t>
      </w:r>
      <w:r>
        <w:t xml:space="preserve">”</w:t>
      </w:r>
      <w:r>
        <w:t xml:space="preserve"> </w:t>
      </w:r>
      <w:r>
        <w:t xml:space="preserve">[Arizona Daily Star (Tucson),</w:t>
      </w:r>
      <w:r>
        <w:t xml:space="preserve"> </w:t>
      </w:r>
      <w:hyperlink r:id="rId24">
        <w:r>
          <w:rPr>
            <w:rStyle w:val="Hyperlink"/>
          </w:rPr>
          <w:t xml:space="preserve">9/22/23</w:t>
        </w:r>
      </w:hyperlink>
      <w:r>
        <w:t xml:space="preserve">]</w:t>
      </w:r>
    </w:p>
    <w:p>
      <w:pPr>
        <w:pStyle w:val="BodyText"/>
      </w:pPr>
      <w:r>
        <w:rPr>
          <w:bCs/>
          <w:b/>
        </w:rPr>
        <w:t xml:space="preserve">September 2023: Eli Crane’s Office Affirmed Intent To Force Change On Capitol Hill</w:t>
      </w:r>
      <w:r>
        <w:t xml:space="preserve"> </w:t>
      </w:r>
      <w:r>
        <w:t xml:space="preserve">According to Casa Grande Dispatch (AZ),</w:t>
      </w:r>
      <w:r>
        <w:t xml:space="preserve"> </w:t>
      </w:r>
      <w:r>
        <w:t xml:space="preserve">“</w:t>
      </w:r>
      <w:r>
        <w:t xml:space="preserve">Crane’s office responded with an emailed statement that said the freshman congressman would</w:t>
      </w:r>
      <w:r>
        <w:t xml:space="preserve"> </w:t>
      </w:r>
      <w:r>
        <w:t xml:space="preserve">‘</w:t>
      </w:r>
      <w:r>
        <w:t xml:space="preserve">use every tool at his disposal to force change on Capitol Hill for his constituents and future generations.</w:t>
      </w:r>
      <w:r>
        <w:t xml:space="preserve">’</w:t>
      </w:r>
      <w:r>
        <w:t xml:space="preserve">”</w:t>
      </w:r>
      <w:r>
        <w:t xml:space="preserve"> </w:t>
      </w:r>
      <w:r>
        <w:t xml:space="preserve">[Casa Grande Dispatch (AZ),</w:t>
      </w:r>
      <w:r>
        <w:t xml:space="preserve"> </w:t>
      </w:r>
      <w:hyperlink r:id="rId25">
        <w:r>
          <w:rPr>
            <w:rStyle w:val="Hyperlink"/>
          </w:rPr>
          <w:t xml:space="preserve">9/23/23</w:t>
        </w:r>
      </w:hyperlink>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https://advance.lexis.com/api/document?collection=news&amp;id=urn:contentItem:68NR-GYK1-DXVP-T4C7-00000-00&amp;context=1519360" TargetMode="External" /><Relationship Type="http://schemas.openxmlformats.org/officeDocument/2006/relationships/hyperlink" Id="rId27" Target="https://advance.lexis.com/api/document?collection=news&amp;id=urn:contentItem:68RX-27C1-JBCN-32T6-00000-00&amp;context=1519360" TargetMode="External" /><Relationship Type="http://schemas.openxmlformats.org/officeDocument/2006/relationships/hyperlink" Id="rId23" Target="https://advance.lexis.com/api/document?collection=news&amp;id=urn:contentItem:6979-7951-JBCN-30XH-00000-00&amp;context=1519360" TargetMode="External" /><Relationship Type="http://schemas.openxmlformats.org/officeDocument/2006/relationships/hyperlink" Id="rId24" Target="https://advance.lexis.com/api/document?collection=news&amp;id=urn:contentItem:697J-5TH1-JBCN-317F-00000-00&amp;context=1519360" TargetMode="External" /><Relationship Type="http://schemas.openxmlformats.org/officeDocument/2006/relationships/hyperlink" Id="rId25" Target="https://advance.lexis.com/api/document?collection=news&amp;id=urn:contentItem:698C-7CJ1-JBCN-34YV-00000-00&amp;context=1519360" TargetMode="External" /><Relationship Type="http://schemas.openxmlformats.org/officeDocument/2006/relationships/hyperlink" Id="rId26" Target="https://advance.lexis.com/api/document?collection=news&amp;id=urn:contentItem:6991-4WH1-DXVP-T3VK-00000-00&amp;context=1519360" TargetMode="External" /><Relationship Type="http://schemas.openxmlformats.org/officeDocument/2006/relationships/hyperlink" Id="rId21" Target="https://advance.lexis.com/api/document?collection=news&amp;id=urn:contentItem:6B30-G5W1-DXGX-61JJ-00000-00&amp;context=1519360" TargetMode="External" /><Relationship Type="http://schemas.openxmlformats.org/officeDocument/2006/relationships/hyperlink" Id="rId22" Target="https://advance.lexis.com/api/document?collection=news&amp;id=urn:contentItem:6CWR-C471-JB1V-G1S0-00000-00&amp;context=1519360" TargetMode="External" /><Relationship Type="http://schemas.openxmlformats.org/officeDocument/2006/relationships/hyperlink" Id="rId20" Target="https://www.azcentral.com/story/news/politics/arizona/2023/10/04/who-is-eli-crane-congressman-from-arizona/71059449007/" TargetMode="External" /></Relationships>
</file>

<file path=word/_rels/footnotes.xml.rels><?xml version="1.0" encoding="UTF-8"?><Relationships xmlns="http://schemas.openxmlformats.org/package/2006/relationships"><Relationship Type="http://schemas.openxmlformats.org/officeDocument/2006/relationships/hyperlink" Id="rId32" Target="https://advance.lexis.com/api/document?collection=news&amp;id=urn:contentItem:68NR-GYK1-DXVP-T4C7-00000-00&amp;context=1519360" TargetMode="External" /><Relationship Type="http://schemas.openxmlformats.org/officeDocument/2006/relationships/hyperlink" Id="rId27" Target="https://advance.lexis.com/api/document?collection=news&amp;id=urn:contentItem:68RX-27C1-JBCN-32T6-00000-00&amp;context=1519360" TargetMode="External" /><Relationship Type="http://schemas.openxmlformats.org/officeDocument/2006/relationships/hyperlink" Id="rId23" Target="https://advance.lexis.com/api/document?collection=news&amp;id=urn:contentItem:6979-7951-JBCN-30XH-00000-00&amp;context=1519360" TargetMode="External" /><Relationship Type="http://schemas.openxmlformats.org/officeDocument/2006/relationships/hyperlink" Id="rId24" Target="https://advance.lexis.com/api/document?collection=news&amp;id=urn:contentItem:697J-5TH1-JBCN-317F-00000-00&amp;context=1519360" TargetMode="External" /><Relationship Type="http://schemas.openxmlformats.org/officeDocument/2006/relationships/hyperlink" Id="rId25" Target="https://advance.lexis.com/api/document?collection=news&amp;id=urn:contentItem:698C-7CJ1-JBCN-34YV-00000-00&amp;context=1519360" TargetMode="External" /><Relationship Type="http://schemas.openxmlformats.org/officeDocument/2006/relationships/hyperlink" Id="rId26" Target="https://advance.lexis.com/api/document?collection=news&amp;id=urn:contentItem:6991-4WH1-DXVP-T3VK-00000-00&amp;context=1519360" TargetMode="External" /><Relationship Type="http://schemas.openxmlformats.org/officeDocument/2006/relationships/hyperlink" Id="rId21" Target="https://advance.lexis.com/api/document?collection=news&amp;id=urn:contentItem:6B30-G5W1-DXGX-61JJ-00000-00&amp;context=1519360" TargetMode="External" /><Relationship Type="http://schemas.openxmlformats.org/officeDocument/2006/relationships/hyperlink" Id="rId22" Target="https://advance.lexis.com/api/document?collection=news&amp;id=urn:contentItem:6CWR-C471-JB1V-G1S0-00000-00&amp;context=1519360" TargetMode="External" /><Relationship Type="http://schemas.openxmlformats.org/officeDocument/2006/relationships/hyperlink" Id="rId20" Target="https://www.azcentral.com/story/news/politics/arizona/2023/10/04/who-is-eli-crane-congressman-from-arizona/71059449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