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6f3f09eeed45cad4b5c9dd19d6d01f1468e29a4"/>
    <w:p>
      <w:pPr>
        <w:pStyle w:val="Heading1"/>
      </w:pPr>
      <w:r>
        <w:t xml:space="preserve">Impact on Women and Constituent Responses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Jonathan Nez, former Navajo Nation president and Democratic candidate for CD-2, publicly criticized Eli Crane for supporting abortion restrictions following the Arizona Supreme Court ruling (</w:t>
      </w:r>
      <w:hyperlink r:id="rId20">
        <w:r>
          <w:rPr>
            <w:rStyle w:val="Hyperlink"/>
          </w:rPr>
          <w:t xml:space="preserve">Maricopa Monitor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Casa Grande Dispatch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Nez argued that Crane’s stance on abortion represents a broader trend of</w:t>
      </w:r>
      <w:r>
        <w:t xml:space="preserve"> </w:t>
      </w:r>
      <w:r>
        <w:t xml:space="preserve">“</w:t>
      </w:r>
      <w:r>
        <w:t xml:space="preserve">extremists</w:t>
      </w:r>
      <w:r>
        <w:t xml:space="preserve">”</w:t>
      </w:r>
      <w:r>
        <w:t xml:space="preserve"> </w:t>
      </w:r>
      <w:r>
        <w:t xml:space="preserve">who are out of touch with the values and concerns of everyday Arizonans.</w:t>
      </w:r>
    </w:p>
    <w:p>
      <w:pPr>
        <w:numPr>
          <w:ilvl w:val="0"/>
          <w:numId w:val="1001"/>
        </w:numPr>
      </w:pPr>
      <w:r>
        <w:t xml:space="preserve">The criticism from Nez centers on the negative impact of abortion restrictions on women’s reproductive health care and rights.</w:t>
      </w:r>
    </w:p>
    <w:p>
      <w:pPr>
        <w:numPr>
          <w:ilvl w:val="0"/>
          <w:numId w:val="1001"/>
        </w:numPr>
      </w:pPr>
      <w:r>
        <w:t xml:space="preserve">Nez pledged to restore and protect women’s rights to choose and access fundamental health care if elected to Congress (</w:t>
      </w:r>
      <w:hyperlink r:id="rId20">
        <w:r>
          <w:rPr>
            <w:rStyle w:val="Hyperlink"/>
          </w:rPr>
          <w:t xml:space="preserve">Maricopa Monitor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public response from Nez may highlight political vulnerability for Eli Crane, as it positions him and his support for abortion restrictions as controversial among constituents.</w:t>
      </w:r>
    </w:p>
    <w:bookmarkEnd w:id="22"/>
    <w:bookmarkStart w:id="25" w:name="constituent-and-public-reactions"/>
    <w:p>
      <w:pPr>
        <w:pStyle w:val="Heading3"/>
      </w:pPr>
      <w:r>
        <w:t xml:space="preserve">Constituent and Public Reactions</w:t>
      </w:r>
    </w:p>
    <w:bookmarkStart w:id="23" w:name="criticism-of-anti-healthcare-laws"/>
    <w:p>
      <w:pPr>
        <w:pStyle w:val="Heading4"/>
      </w:pPr>
      <w:r>
        <w:t xml:space="preserve">Criticism of Anti-Healthcare Laws</w:t>
      </w:r>
    </w:p>
    <w:p>
      <w:pPr>
        <w:pStyle w:val="FirstParagraph"/>
      </w:pPr>
      <w:r>
        <w:rPr>
          <w:bCs/>
          <w:b/>
        </w:rPr>
        <w:t xml:space="preserve">April 2024: Jonathan Nez Criticized Eli Crane’s Stance On Abortion After Supreme Court Ruling</w:t>
      </w:r>
      <w:r>
        <w:t xml:space="preserve"> </w:t>
      </w:r>
      <w:r>
        <w:t xml:space="preserve">According to Maricopa Monitor,</w:t>
      </w:r>
      <w:r>
        <w:t xml:space="preserve"> </w:t>
      </w:r>
      <w:r>
        <w:t xml:space="preserve">“</w:t>
      </w:r>
      <w:r>
        <w:t xml:space="preserve">Jonathan Nez, the former Navajo Nation president who is running in the Democratic primary for CD-2</w:t>
      </w:r>
      <w:r>
        <w:t xml:space="preserve">”</w:t>
      </w:r>
      <w:r>
        <w:t xml:space="preserve"> </w:t>
      </w:r>
      <w:r>
        <w:t xml:space="preserve">said,</w:t>
      </w:r>
      <w:r>
        <w:t xml:space="preserve"> </w:t>
      </w:r>
      <w:r>
        <w:t xml:space="preserve">“</w:t>
      </w:r>
      <w:r>
        <w:t xml:space="preserve">Yesterday’s Arizona Supreme Court ruling is a sad reflection of how out of touch many extremists, including Eli Crane, are with everyday Arizonans with their continued attacks on women’s reproductive health care.</w:t>
      </w:r>
      <w:r>
        <w:t xml:space="preserve">”</w:t>
      </w:r>
      <w:r>
        <w:t xml:space="preserve"> </w:t>
      </w:r>
      <w:r>
        <w:t xml:space="preserve">[Maricopa Monitor (AZ),</w:t>
      </w:r>
      <w:r>
        <w:t xml:space="preserve"> </w:t>
      </w:r>
      <w:hyperlink r:id="rId20">
        <w:r>
          <w:rPr>
            <w:rStyle w:val="Hyperlink"/>
          </w:rPr>
          <w:t xml:space="preserve">4/9/24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2024: Jonathan Nez Criticized Eli Crane For Supporting Abortion Restrictions</w:t>
      </w:r>
      <w:r>
        <w:t xml:space="preserve"> </w:t>
      </w:r>
      <w:r>
        <w:t xml:space="preserve">According to Casa Grande Dispatch,</w:t>
      </w:r>
      <w:r>
        <w:t xml:space="preserve"> </w:t>
      </w:r>
      <w:r>
        <w:t xml:space="preserve">“</w:t>
      </w:r>
      <w:r>
        <w:t xml:space="preserve">Yesterday’s Arizona Supreme Court ruling is a sad reflection of how out of touch many extremists, including Eli Crane, are with everyday Arizonans with their continued attacks on women’s reproductive health care,</w:t>
      </w:r>
      <w:r>
        <w:t xml:space="preserve">”</w:t>
      </w:r>
      <w:r>
        <w:t xml:space="preserve"> </w:t>
      </w:r>
      <w:r>
        <w:t xml:space="preserve">said Jonathan Nez, the former Navajo Nation president who is running in the Democratic primary for CD-2. [Casa Grande Dispatch (AZ),</w:t>
      </w:r>
      <w:r>
        <w:t xml:space="preserve"> </w:t>
      </w:r>
      <w:hyperlink r:id="rId21">
        <w:r>
          <w:rPr>
            <w:rStyle w:val="Hyperlink"/>
          </w:rPr>
          <w:t xml:space="preserve">4/11/24</w:t>
        </w:r>
      </w:hyperlink>
      <w:r>
        <w:t xml:space="preserve">]</w:t>
      </w:r>
    </w:p>
    <w:bookmarkEnd w:id="23"/>
    <w:bookmarkStart w:id="24" w:name="letters-and-commentary-on-womens-health"/>
    <w:p>
      <w:pPr>
        <w:pStyle w:val="Heading4"/>
      </w:pPr>
      <w:r>
        <w:t xml:space="preserve">Letters and Commentary on Women’s Health</w:t>
      </w:r>
    </w:p>
    <w:p>
      <w:pPr>
        <w:pStyle w:val="FirstParagraph"/>
      </w:pPr>
      <w:r>
        <w:rPr>
          <w:bCs/>
          <w:b/>
        </w:rPr>
        <w:t xml:space="preserve">April 2024: Jonathan Nez Linked Eli Crane To Efforts Supporting Abortion Restrictions In Arizona</w:t>
      </w:r>
      <w:r>
        <w:t xml:space="preserve"> </w:t>
      </w:r>
      <w:r>
        <w:t xml:space="preserve">According to Maricopa Monitor, Jonathan Nez stated,</w:t>
      </w:r>
      <w:r>
        <w:t xml:space="preserve"> </w:t>
      </w:r>
      <w:r>
        <w:t xml:space="preserve">“</w:t>
      </w:r>
      <w:r>
        <w:t xml:space="preserve">In DC, I’ll work to restore women’s rights to choice and fundamental health care and stop extremists like Eli Crane from infringing on the rights of Arizonans.</w:t>
      </w:r>
      <w:r>
        <w:t xml:space="preserve">”</w:t>
      </w:r>
      <w:r>
        <w:t xml:space="preserve"> </w:t>
      </w:r>
      <w:r>
        <w:t xml:space="preserve">[Maricopa Monitor (AZ),</w:t>
      </w:r>
      <w:r>
        <w:t xml:space="preserve"> </w:t>
      </w:r>
      <w:hyperlink r:id="rId20">
        <w:r>
          <w:rPr>
            <w:rStyle w:val="Hyperlink"/>
          </w:rPr>
          <w:t xml:space="preserve">4/9/24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BS5-H9H1-JBCN-34XB-00000-00&amp;context=1519360" TargetMode="External" /><Relationship Type="http://schemas.openxmlformats.org/officeDocument/2006/relationships/hyperlink" Id="rId21" Target="https://advance.lexis.com/api/document?collection=news&amp;id=urn:contentItem:6BTG-N671-JBCN-306B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BS5-H9H1-JBCN-34XB-00000-00&amp;context=1519360" TargetMode="External" /><Relationship Type="http://schemas.openxmlformats.org/officeDocument/2006/relationships/hyperlink" Id="rId21" Target="https://advance.lexis.com/api/document?collection=news&amp;id=urn:contentItem:6BTG-N671-JBCN-306B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2026-01-27T02:10:13Z</dcterms:created>
  <dcterms:modified xsi:type="dcterms:W3CDTF">2026-01-27T02:10:13Z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