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In 2017, Bacon voted for the Trump tax cuts for wealthy Americans and big corporations. Bacon said his vote was “easy” because he supported reducing the corporate tax rate. In 2018, Bacon said corporations donated to his campaign because of his vote for the 2017 Trump tax cuts. In 2024, Bacon said he supported making Trump’s tax giveaways to the wealthy permanent. In 2024, the Washington Post also reported that Bacon said he would support Trump’s presidential bid even though “not everyone in his district feels the same way.” </w:t>
      </w:r>
    </w:p>
    <w:bookmarkEnd w:id="20"/>
    <w:bookmarkStart w:id="37" w:name="X538b98c50b31a97453c368abcdb5cf077fdb9ce"/>
    <w:p>
      <w:pPr>
        <w:pStyle w:val="Heading2"/>
      </w:pPr>
      <w:r>
        <w:rPr>
          <w:bCs/>
          <w:b/>
        </w:rPr>
        <w:t xml:space="preserve">Bacon Supported Extending The 2017 Trump Tax Cuts That Disproportionately Benefitted Big Corporations And The Wealthy</w:t>
      </w:r>
    </w:p>
    <w:bookmarkStart w:id="28" w:name="X066442759b247a06919d1a53385d364329e69d0"/>
    <w:p>
      <w:pPr>
        <w:pStyle w:val="Heading3"/>
      </w:pPr>
      <w:r>
        <w:rPr>
          <w:bCs/>
          <w:b/>
        </w:rPr>
        <w:t xml:space="preserve">Bacon Voted For The 2017 Trump Tax Cuts For Wealthy Americans And big Corporations</w:t>
      </w:r>
    </w:p>
    <w:p>
      <w:pPr>
        <w:pStyle w:val="FirstParagraph"/>
      </w:pPr>
      <w:r>
        <w:rPr>
          <w:bCs/>
          <w:b/>
        </w:rPr>
        <w:t xml:space="preserve">2017: Bacon Voted For The Final Version Of Trump’s Tax Reform Plan, Which Substantially Cut Taxes For Rich Americans And Corporations.</w:t>
      </w:r>
      <w:r>
        <w:t xml:space="preserve"> </w:t>
      </w:r>
      <w:r>
        <w:t xml:space="preserve">In December 2017, Bacon voted for the Tax Cut and Jobs Act, also known as Trump’s tax reform bill. According to Congressional Quarterly, “This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 ‘pass-through’ businesses where profits are taxed at the individual rate. For corporate taxes it also establishes a ‘territorial’ 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 The vote was on a motion to concur with the Senate amendment, effectively on passage. The House agreed to the motion, thereby passing the bill by a vote of 224 to 201. President Trump signed the bill into law. [House Vote 699,</w:t>
      </w:r>
      <w:r>
        <w:t xml:space="preserve"> </w:t>
      </w:r>
      <w:hyperlink r:id="rId21">
        <w:r>
          <w:rPr>
            <w:rStyle w:val="Hyperlink"/>
            <w:u w:val="single"/>
          </w:rPr>
          <w:t xml:space="preserve">12/20/17</w:t>
        </w:r>
      </w:hyperlink>
      <w:r>
        <w:t xml:space="preserve">; Congressional Quarterly,</w:t>
      </w:r>
      <w:r>
        <w:t xml:space="preserve"> </w:t>
      </w:r>
      <w:hyperlink r:id="rId22">
        <w:r>
          <w:rPr>
            <w:rStyle w:val="Hyperlink"/>
            <w:u w:val="single"/>
          </w:rPr>
          <w:t xml:space="preserve">12/18/17</w:t>
        </w:r>
      </w:hyperlink>
      <w:r>
        <w:t xml:space="preserve">; Congressional Actions,</w:t>
      </w:r>
      <w:r>
        <w:t xml:space="preserve"> </w:t>
      </w:r>
      <w:hyperlink r:id="rId23">
        <w:r>
          <w:rPr>
            <w:rStyle w:val="Hyperlink"/>
            <w:u w:val="single"/>
          </w:rPr>
          <w:t xml:space="preserve">H.R. 1</w:t>
        </w:r>
      </w:hyperlink>
      <w:r>
        <w:t xml:space="preserve">]</w:t>
      </w:r>
    </w:p>
    <w:p>
      <w:pPr>
        <w:numPr>
          <w:ilvl w:val="0"/>
          <w:numId w:val="1001"/>
        </w:numPr>
        <w:pStyle w:val="Compact"/>
      </w:pPr>
      <w:r>
        <w:rPr>
          <w:bCs/>
          <w:b/>
        </w:rPr>
        <w:t xml:space="preserve">CBPP: "The 2017 Trump Tax Law Was Skewed To The Rich, Expensive, And Failed To Deliver On Its Promises"</w:t>
      </w:r>
      <w:r>
        <w:t xml:space="preserve"> </w:t>
      </w:r>
      <w:r>
        <w:t xml:space="preserve">[Center on Budget and Policy Priorities,</w:t>
      </w:r>
      <w:r>
        <w:t xml:space="preserve"> </w:t>
      </w:r>
      <w:hyperlink r:id="rId24">
        <w:r>
          <w:rPr>
            <w:rStyle w:val="Hyperlink"/>
            <w:u w:val="single"/>
          </w:rPr>
          <w:t xml:space="preserve">6/13/24</w:t>
        </w:r>
      </w:hyperlink>
      <w:r>
        <w:t xml:space="preserve">]</w:t>
      </w:r>
    </w:p>
    <w:p>
      <w:pPr>
        <w:numPr>
          <w:ilvl w:val="0"/>
          <w:numId w:val="1001"/>
        </w:numPr>
        <w:pStyle w:val="Compact"/>
      </w:pPr>
      <w:r>
        <w:rPr>
          <w:bCs/>
          <w:b/>
        </w:rPr>
        <w:t xml:space="preserve">As Of 2023, The 2017 Trump Tax Cuts Added Around $1.7 Trillion To The National Debt.</w:t>
      </w:r>
      <w:r>
        <w:t xml:space="preserve"> </w:t>
      </w:r>
      <w:r>
        <w:t xml:space="preserve">According to the Center for American Progress, "President Donald Trump’s signature tax bill,26 enacted when Republicans gained control of the White House and both houses of Congress in 2017, will have cost roughly $1.7 trillion by the end of fiscal year 2023." [Center for American Progress,</w:t>
      </w:r>
      <w:r>
        <w:t xml:space="preserve"> </w:t>
      </w:r>
      <w:hyperlink r:id="rId25">
        <w:r>
          <w:rPr>
            <w:rStyle w:val="Hyperlink"/>
            <w:u w:val="single"/>
          </w:rPr>
          <w:t xml:space="preserve">3/27/23</w:t>
        </w:r>
      </w:hyperlink>
      <w:r>
        <w:t xml:space="preserve">]</w:t>
      </w:r>
    </w:p>
    <w:bookmarkStart w:id="27" w:name="X506d01d1c7a594cdfacfae48d3a7e316e649a36"/>
    <w:p>
      <w:pPr>
        <w:pStyle w:val="Heading4"/>
      </w:pPr>
      <w:r>
        <w:rPr>
          <w:u w:val="single"/>
          <w:bCs/>
          <w:b/>
        </w:rPr>
        <w:t xml:space="preserve">2024: Bacon Supported Trump’s Candidacy Regardless Of The Wishes Of His District</w:t>
      </w:r>
    </w:p>
    <w:p>
      <w:pPr>
        <w:pStyle w:val="FirstParagraph"/>
      </w:pPr>
      <w:r>
        <w:rPr>
          <w:bCs/>
          <w:b/>
        </w:rPr>
        <w:t xml:space="preserve">2024: Washington Post Reported Bacon Said He Would Support Donald Trump Even Though “Not Everyone In His District Feels The Same Way.”</w:t>
      </w:r>
      <w:r>
        <w:t xml:space="preserve"> </w:t>
      </w:r>
      <w:r>
        <w:t xml:space="preserve">According to the Washington Post, "Other vulnerable House Republicans have been more nuanced.  ‘I’ve said I’m going to support our nominee,’ Rep. Don Bacon (R-Neb.), who represents a Biden district and is planning to go to House Republicans’ meeting with Trump today. But Bacon said he understands not everyone in his district feels the same way. ‘Vote your conscience,’ he said. ‘Everybody has the right to vote [the way] they want. Some people are going to focus on the court conviction. I get that. That’s everybody’s right.’" [Washington Post,</w:t>
      </w:r>
      <w:r>
        <w:t xml:space="preserve"> </w:t>
      </w:r>
      <w:hyperlink r:id="rId26">
        <w:r>
          <w:rPr>
            <w:rStyle w:val="Hyperlink"/>
            <w:u w:val="single"/>
          </w:rPr>
          <w:t xml:space="preserve">6/13/24</w:t>
        </w:r>
      </w:hyperlink>
      <w:r>
        <w:t xml:space="preserve">]</w:t>
      </w:r>
    </w:p>
    <w:bookmarkEnd w:id="27"/>
    <w:bookmarkEnd w:id="28"/>
    <w:bookmarkStart w:id="32" w:name="X34998367be37c192f8f07d7c68e24929352fd6a"/>
    <w:p>
      <w:pPr>
        <w:pStyle w:val="Heading3"/>
      </w:pPr>
      <w:r>
        <w:rPr>
          <w:bCs/>
          <w:b/>
        </w:rPr>
        <w:t xml:space="preserve">Bacon Supported The 2017 Trump Tax Cuts Because it Reduced Corporate Taxes </w:t>
      </w:r>
    </w:p>
    <w:p>
      <w:pPr>
        <w:pStyle w:val="FirstParagraph"/>
      </w:pPr>
      <w:r>
        <w:rPr>
          <w:bCs/>
          <w:b/>
        </w:rPr>
        <w:t xml:space="preserve">2025: Bacon Said His Vote For The 2017 Trump Tax Cuts Was Easy Because He Supported Reducing Corporate Taxes.</w:t>
      </w:r>
      <w:r>
        <w:t xml:space="preserve"> </w:t>
      </w:r>
      <w:r>
        <w:t xml:space="preserve">According to Nebraska Public Media, "The Tax Cuts and Jobs Act of 2017 (TCJA), signed into law by President Donald Trump during his first term, overhauled the U.S. tax code. According to the Tax Foundation, the TCJA moved the U.S. to a ‘territorial’ system of business taxation. It increased the standard deduction and reduced the corporate income tax rate, among other provisions. ‘When we did this in 2017, a lot of folks said ‘This is a tough vote for you.’ It was not,’ Bacon said. ‘Reducing corporate taxes from 35% to 21%, that was the world's average. We want to compete. We pay a much higher rate. Companies move overseas. We want them here.’" [Nebraska Public Media,</w:t>
      </w:r>
      <w:r>
        <w:t xml:space="preserve"> </w:t>
      </w:r>
      <w:hyperlink r:id="rId29">
        <w:r>
          <w:rPr>
            <w:rStyle w:val="Hyperlink"/>
            <w:u w:val="single"/>
          </w:rPr>
          <w:t xml:space="preserve">5/2/25</w:t>
        </w:r>
      </w:hyperlink>
      <w:r>
        <w:t xml:space="preserve">]</w:t>
      </w:r>
    </w:p>
    <w:bookmarkStart w:id="31" w:name="X4ffc45f79400c934aaef50c784b96cafcbed42d"/>
    <w:p>
      <w:pPr>
        <w:pStyle w:val="Heading4"/>
      </w:pPr>
      <w:r>
        <w:rPr>
          <w:u w:val="single"/>
          <w:bCs/>
          <w:b/>
        </w:rPr>
        <w:t xml:space="preserve">2018: Bacon Said Companies Donated To His Campaign Because They Liked How He Voted, Including On The Trump Tax Cuts</w:t>
      </w:r>
    </w:p>
    <w:p>
      <w:pPr>
        <w:pStyle w:val="FirstParagraph"/>
      </w:pPr>
      <w:r>
        <w:rPr>
          <w:bCs/>
          <w:b/>
        </w:rPr>
        <w:t xml:space="preserve">2018: Bacon Said Companies Donated To His Campaign Because They Liked How He Voted, Including On The Trump Tax Cuts.</w:t>
      </w:r>
      <w:r>
        <w:t xml:space="preserve"> </w:t>
      </w:r>
      <w:r>
        <w:t xml:space="preserve">According to the Omaha World Herald, "Bacon argued that companies donate to his campaign because they like how he votes, including the recent tax overhaul that he supported. He also noted that some of the companies that have given him money are based in the district." [Omaha World Herald,</w:t>
      </w:r>
      <w:r>
        <w:t xml:space="preserve"> </w:t>
      </w:r>
      <w:hyperlink r:id="rId30">
        <w:r>
          <w:rPr>
            <w:rStyle w:val="Hyperlink"/>
            <w:u w:val="single"/>
          </w:rPr>
          <w:t xml:space="preserve">10/24/18</w:t>
        </w:r>
      </w:hyperlink>
      <w:r>
        <w:t xml:space="preserve">]</w:t>
      </w:r>
    </w:p>
    <w:bookmarkEnd w:id="31"/>
    <w:bookmarkEnd w:id="32"/>
    <w:bookmarkStart w:id="36" w:name="Xb467f2c062028e3962cf7fc300ed2d543ce857c"/>
    <w:p>
      <w:pPr>
        <w:pStyle w:val="Heading3"/>
      </w:pPr>
      <w:r>
        <w:rPr>
          <w:bCs/>
          <w:b/>
        </w:rPr>
        <w:t xml:space="preserve">Bacon Supported Extending The 2017 Trump Tax Cuts</w:t>
      </w:r>
    </w:p>
    <w:p>
      <w:pPr>
        <w:pStyle w:val="FirstParagraph"/>
      </w:pPr>
      <w:r>
        <w:rPr>
          <w:bCs/>
          <w:b/>
        </w:rPr>
        <w:t xml:space="preserve">2024: Bacon Said The 2017 Trump Tax Cuts Should “Absolutely” Be Extended.</w:t>
      </w:r>
      <w:r>
        <w:t xml:space="preserve"> </w:t>
      </w:r>
      <w:r>
        <w:t xml:space="preserve">According to the Omaha World-Herald, "Bacon, who had voted for the Trump tax cuts, said they ‘absolutely’ should be extended, noting they provided significant tax relief to the middle class. ‘I support tax cuts for the middle class, and I support keeping them,’ he said." [Omaha World-Herald,</w:t>
      </w:r>
      <w:r>
        <w:t xml:space="preserve"> </w:t>
      </w:r>
      <w:hyperlink r:id="rId33">
        <w:r>
          <w:rPr>
            <w:rStyle w:val="Hyperlink"/>
            <w:u w:val="single"/>
          </w:rPr>
          <w:t xml:space="preserve">10/8/24</w:t>
        </w:r>
      </w:hyperlink>
      <w:r>
        <w:t xml:space="preserve">]</w:t>
      </w:r>
    </w:p>
    <w:p>
      <w:pPr>
        <w:numPr>
          <w:ilvl w:val="0"/>
          <w:numId w:val="1002"/>
        </w:numPr>
        <w:pStyle w:val="Compact"/>
      </w:pPr>
      <w:r>
        <w:rPr>
          <w:bCs/>
          <w:b/>
        </w:rPr>
        <w:t xml:space="preserve">HEADLINE: "Top 5% Of Taxpayers Would Get Nearly Half The Benefit If Trump Tax Cuts Are Extended"</w:t>
      </w:r>
      <w:r>
        <w:t xml:space="preserve"> </w:t>
      </w:r>
      <w:r>
        <w:t xml:space="preserve">[CNN,</w:t>
      </w:r>
      <w:r>
        <w:t xml:space="preserve"> </w:t>
      </w:r>
      <w:hyperlink r:id="rId34">
        <w:r>
          <w:rPr>
            <w:rStyle w:val="Hyperlink"/>
            <w:u w:val="single"/>
          </w:rPr>
          <w:t xml:space="preserve">6/8/24</w:t>
        </w:r>
      </w:hyperlink>
      <w:r>
        <w:t xml:space="preserve">]</w:t>
      </w:r>
    </w:p>
    <w:p>
      <w:pPr>
        <w:numPr>
          <w:ilvl w:val="0"/>
          <w:numId w:val="1002"/>
        </w:numPr>
        <w:pStyle w:val="Compact"/>
      </w:pPr>
      <w:r>
        <w:rPr>
          <w:bCs/>
          <w:b/>
        </w:rPr>
        <w:t xml:space="preserve">HEADLINE: "Extending Trump Tax Cuts Would Add $4.6 Trillion To The Deficit, CBO Finds"</w:t>
      </w:r>
      <w:r>
        <w:t xml:space="preserve"> </w:t>
      </w:r>
      <w:r>
        <w:t xml:space="preserve">[Press Release, U.S. Senate Committee on the Budget,</w:t>
      </w:r>
      <w:r>
        <w:t xml:space="preserve"> </w:t>
      </w:r>
      <w:hyperlink r:id="rId35">
        <w:r>
          <w:rPr>
            <w:rStyle w:val="Hyperlink"/>
            <w:u w:val="single"/>
          </w:rPr>
          <w:t xml:space="preserve">5/8/24</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clerk.house.gov/evs/2017/roll699.xml" TargetMode="External" /><Relationship Type="http://schemas.openxmlformats.org/officeDocument/2006/relationships/hyperlink" Id="rId22" Target="http://www.cq.com/doc/har-5236225?0" TargetMode="External" /><Relationship Type="http://schemas.openxmlformats.org/officeDocument/2006/relationships/hyperlink" Id="rId29" Target="https://nebraskapublicmedia.org/es/news/news-articles/nebraska-congressman-meets-with-omaha-business-owners-to-discuss-tax-provisions/" TargetMode="External" /><Relationship Type="http://schemas.openxmlformats.org/officeDocument/2006/relationships/hyperlink" Id="rId33" Target="https://omaha.com/news/local/government-politics/elections/claims-of-dishonesty-and-deep-policy-divides-don-bacon-tony-vargas-skirmish-in-us-house/article_fb3e7934-859c-11ef-91b2-7f01b9e590b7.html" TargetMode="External" /><Relationship Type="http://schemas.openxmlformats.org/officeDocument/2006/relationships/hyperlink" Id="rId30" Target="https://omaha.com/news/state_and_regional/where-s-the-money-coming-from-what-don-bacon-kara-eastmans-war-chests-say-about/article_1cb7d4d5-a532-5e6d-8c84-04ab6793225f.html" TargetMode="External" /><Relationship Type="http://schemas.openxmlformats.org/officeDocument/2006/relationships/hyperlink" Id="rId25" Target="https://www.americanprogress.org/article/tax-cuts-are-primarily-responsible-for-the-increasing-debt-ratio/" TargetMode="External" /><Relationship Type="http://schemas.openxmlformats.org/officeDocument/2006/relationships/hyperlink" Id="rId35" Target="https://www.budget.senate.gov/chairman/newsroom/press/extending-trump-tax-cuts-would-add-46-trillion-to-the-deficit-cbo-finds" TargetMode="External" /><Relationship Type="http://schemas.openxmlformats.org/officeDocument/2006/relationships/hyperlink" Id="rId24" Target="https://www.cbpp.org/research/federal-tax/the-2017-trump-tax-law-was-skewed-to-the-rich-expensive-and-failed-to-deliver" TargetMode="External" /><Relationship Type="http://schemas.openxmlformats.org/officeDocument/2006/relationships/hyperlink" Id="rId34" Target="https://www.cnn.com/2024/07/08/politics/trump-tax-cuts-tcja-wealthy-benefit/index.html" TargetMode="External" /><Relationship Type="http://schemas.openxmlformats.org/officeDocument/2006/relationships/hyperlink" Id="rId23" Target="https://www.congress.gov/bill/115th-congress/house-bill/1/all-actions" TargetMode="External" /><Relationship Type="http://schemas.openxmlformats.org/officeDocument/2006/relationships/hyperlink" Id="rId26" Target="https://www.washingtonpost.com/politics/2024/06/13/trumps-trip-hill-highlights-endorsement-split/" TargetMode="External" /></Relationships>
</file>

<file path=word/_rels/footnotes.xml.rels><?xml version="1.0" encoding="UTF-8"?><Relationships xmlns="http://schemas.openxmlformats.org/package/2006/relationships"><Relationship Type="http://schemas.openxmlformats.org/officeDocument/2006/relationships/hyperlink" Id="rId21" Target="http://clerk.house.gov/evs/2017/roll699.xml" TargetMode="External" /><Relationship Type="http://schemas.openxmlformats.org/officeDocument/2006/relationships/hyperlink" Id="rId22" Target="http://www.cq.com/doc/har-5236225?0" TargetMode="External" /><Relationship Type="http://schemas.openxmlformats.org/officeDocument/2006/relationships/hyperlink" Id="rId29" Target="https://nebraskapublicmedia.org/es/news/news-articles/nebraska-congressman-meets-with-omaha-business-owners-to-discuss-tax-provisions/" TargetMode="External" /><Relationship Type="http://schemas.openxmlformats.org/officeDocument/2006/relationships/hyperlink" Id="rId33" Target="https://omaha.com/news/local/government-politics/elections/claims-of-dishonesty-and-deep-policy-divides-don-bacon-tony-vargas-skirmish-in-us-house/article_fb3e7934-859c-11ef-91b2-7f01b9e590b7.html" TargetMode="External" /><Relationship Type="http://schemas.openxmlformats.org/officeDocument/2006/relationships/hyperlink" Id="rId30" Target="https://omaha.com/news/state_and_regional/where-s-the-money-coming-from-what-don-bacon-kara-eastmans-war-chests-say-about/article_1cb7d4d5-a532-5e6d-8c84-04ab6793225f.html" TargetMode="External" /><Relationship Type="http://schemas.openxmlformats.org/officeDocument/2006/relationships/hyperlink" Id="rId25" Target="https://www.americanprogress.org/article/tax-cuts-are-primarily-responsible-for-the-increasing-debt-ratio/" TargetMode="External" /><Relationship Type="http://schemas.openxmlformats.org/officeDocument/2006/relationships/hyperlink" Id="rId35" Target="https://www.budget.senate.gov/chairman/newsroom/press/extending-trump-tax-cuts-would-add-46-trillion-to-the-deficit-cbo-finds" TargetMode="External" /><Relationship Type="http://schemas.openxmlformats.org/officeDocument/2006/relationships/hyperlink" Id="rId24" Target="https://www.cbpp.org/research/federal-tax/the-2017-trump-tax-law-was-skewed-to-the-rich-expensive-and-failed-to-deliver" TargetMode="External" /><Relationship Type="http://schemas.openxmlformats.org/officeDocument/2006/relationships/hyperlink" Id="rId34" Target="https://www.cnn.com/2024/07/08/politics/trump-tax-cuts-tcja-wealthy-benefit/index.html" TargetMode="External" /><Relationship Type="http://schemas.openxmlformats.org/officeDocument/2006/relationships/hyperlink" Id="rId23" Target="https://www.congress.gov/bill/115th-congress/house-bill/1/all-actions" TargetMode="External" /><Relationship Type="http://schemas.openxmlformats.org/officeDocument/2006/relationships/hyperlink" Id="rId26" Target="https://www.washingtonpost.com/politics/2024/06/13/trumps-trip-hill-highlights-endorsement-spl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2026-01-27T02:12:30Z</dcterms:created>
  <dcterms:modified xsi:type="dcterms:W3CDTF">2026-01-27T02:12:30Z</dcterms:modified>
</cp:coreProperties>
</file>

<file path=docProps/custom.xml><?xml version="1.0" encoding="utf-8"?>
<Properties xmlns="http://schemas.openxmlformats.org/officeDocument/2006/custom-properties" xmlns:vt="http://schemas.openxmlformats.org/officeDocument/2006/docPropsVTypes"/>
</file>