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veterans-employment"/>
    <w:p>
      <w:pPr>
        <w:pStyle w:val="Heading1"/>
      </w:pPr>
      <w:r>
        <w:t xml:space="preserve">Veterans Employment</w:t>
      </w:r>
    </w:p>
    <w:p>
      <w:pPr>
        <w:pStyle w:val="FirstParagraph"/>
      </w:pPr>
      <w:r>
        <w:rPr>
          <w:bCs/>
          <w:b/>
        </w:rPr>
        <w:t xml:space="preserve">2015: Schweikert Voted Against Creating A Pilot Program Establishing A Graduated Commercial Driver’s License For Those Between The Ages Of 18 And 21 For Veterans And Reserve Members As Part Of A Five Year Surface Transportation Reauthorization.</w:t>
      </w:r>
      <w:r>
        <w:t xml:space="preserve"> </w:t>
      </w:r>
      <w:r>
        <w:t xml:space="preserve">In December 2015, Schweikert voted against creating a commercial driver’s license pilot program for veterans as part of a five year surface transportation reauthorization. According to Congressional Quarterly, the conference report</w:t>
      </w:r>
      <w:r>
        <w:t xml:space="preserve"> </w:t>
      </w:r>
      <w:r>
        <w:t xml:space="preserve">“</w:t>
      </w:r>
      <w:r>
        <w:t xml:space="preserve">The agreement establishes a graduated commercial driver's license pilot program under which drivers between the ages of 18 and 21 could operate a commercial motor vehicle in a limited capacity in interstate commerce. Under the measure, only veterans and reserve members who received training during their service in the military to operate a commercial motor vehicle or similar vehicle would be eligible. The young drivers would not be permitted to operate commercial vehicles in special configurations, or to transport passengers or hazardous cargo.</w:t>
      </w:r>
      <w:r>
        <w:t xml:space="preserve">”</w:t>
      </w:r>
      <w:r>
        <w:t xml:space="preserve"> </w:t>
      </w:r>
      <w:r>
        <w:t xml:space="preserve">The underlying legislation would have</w:t>
      </w:r>
      <w:r>
        <w:t xml:space="preserve"> </w:t>
      </w:r>
      <w:r>
        <w:t xml:space="preserve">“</w:t>
      </w:r>
      <w:r>
        <w:t xml:space="preserve">reauthorize[d] federal-aid highway and transit programs for five years, through fiscal 2020, at increased levels.</w:t>
      </w:r>
      <w:r>
        <w:t xml:space="preserve">”</w:t>
      </w:r>
      <w:r>
        <w:t xml:space="preserve"> </w:t>
      </w:r>
      <w:r>
        <w:t xml:space="preserve">The vote was on the conference report. The House approved the legislation by a vote of 359 to 65. The Senate later passed the legislation and the president later signed the legislation. [House Vote 673,</w:t>
      </w:r>
      <w:r>
        <w:t xml:space="preserve"> </w:t>
      </w:r>
      <w:hyperlink r:id="rId20">
        <w:r>
          <w:rPr>
            <w:rStyle w:val="Hyperlink"/>
          </w:rPr>
          <w:t xml:space="preserve">12/3/15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12/3/15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12/3/15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22</w:t>
        </w:r>
      </w:hyperlink>
      <w:r>
        <w:t xml:space="preserve">]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673.xml" TargetMode="External" /><Relationship Type="http://schemas.openxmlformats.org/officeDocument/2006/relationships/hyperlink" Id="rId22" Target="http://www.cq.com/doc/har-4799720?3" TargetMode="External" /><Relationship Type="http://schemas.openxmlformats.org/officeDocument/2006/relationships/hyperlink" Id="rId21" Target="http://www.cq.com/vote/2015/S/331?0" TargetMode="External" /><Relationship Type="http://schemas.openxmlformats.org/officeDocument/2006/relationships/hyperlink" Id="rId23" Target="https://www.congress.gov/bill/114th-congress/house-bill/2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673.xml" TargetMode="External" /><Relationship Type="http://schemas.openxmlformats.org/officeDocument/2006/relationships/hyperlink" Id="rId22" Target="http://www.cq.com/doc/har-4799720?3" TargetMode="External" /><Relationship Type="http://schemas.openxmlformats.org/officeDocument/2006/relationships/hyperlink" Id="rId21" Target="http://www.cq.com/vote/2015/S/331?0" TargetMode="External" /><Relationship Type="http://schemas.openxmlformats.org/officeDocument/2006/relationships/hyperlink" Id="rId23" Target="https://www.congress.gov/bill/114th-congress/house-bill/2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