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raud-prevention"/>
    <w:p>
      <w:pPr>
        <w:pStyle w:val="Heading1"/>
      </w:pPr>
      <w:r>
        <w:t xml:space="preserve">Fraud Prevention</w:t>
      </w:r>
    </w:p>
    <w:bookmarkStart w:id="23" w:name="X639e72aef8065807492d1cb0eb4f814403338eb"/>
    <w:p>
      <w:pPr>
        <w:pStyle w:val="Heading3"/>
      </w:pPr>
      <w:r>
        <w:t xml:space="preserve">Preventing Crimes Against Veterans Act of 2016</w:t>
      </w:r>
    </w:p>
    <w:p>
      <w:pPr>
        <w:pStyle w:val="FirstParagraph"/>
      </w:pPr>
      <w:r>
        <w:rPr>
          <w:bCs/>
          <w:b/>
        </w:rPr>
        <w:t xml:space="preserve">2016: Schweikert Voted For The Preventing Crimes Against Veterans Act of 2016 Which Criminalized Knowingly Defrauding A Veteran Of Their Benefits.</w:t>
      </w:r>
      <w:r>
        <w:t xml:space="preserve"> </w:t>
      </w:r>
      <w:r>
        <w:t xml:space="preserve">In April 2016, Schweikert voted for a bill that would have, according to Congressional Quarterly,</w:t>
      </w:r>
      <w:r>
        <w:t xml:space="preserve"> </w:t>
      </w:r>
      <w:r>
        <w:t xml:space="preserve">“</w:t>
      </w:r>
      <w:r>
        <w:t xml:space="preserve">establish[ed] a penalty of a fine, imprisonment for a maximum five years, or both, for knowingly engaging in a</w:t>
      </w:r>
      <w:r>
        <w:t xml:space="preserve"> </w:t>
      </w:r>
      <w:r>
        <w:t xml:space="preserve">‘</w:t>
      </w:r>
      <w:r>
        <w:t xml:space="preserve">scheme or artifice</w:t>
      </w:r>
      <w:r>
        <w:t xml:space="preserve">’</w:t>
      </w:r>
      <w:r>
        <w:t xml:space="preserve"> </w:t>
      </w:r>
      <w:r>
        <w:t xml:space="preserve">to defraud an individual of their veterans benefits, or in connection with obtaining veterans benefits for that person.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motion, thereby passing the bill, by a vote of 411 to 0. The bill died in the Senate. [House Vote 140,</w:t>
      </w:r>
      <w:r>
        <w:t xml:space="preserve"> </w:t>
      </w:r>
      <w:hyperlink r:id="rId20">
        <w:r>
          <w:rPr>
            <w:rStyle w:val="Hyperlink"/>
          </w:rPr>
          <w:t xml:space="preserve">4/12/16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4/12/16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4676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140.xml" TargetMode="External" /><Relationship Type="http://schemas.openxmlformats.org/officeDocument/2006/relationships/hyperlink" Id="rId21" Target="http://cq.com/vote/2016/H/140?7" TargetMode="External" /><Relationship Type="http://schemas.openxmlformats.org/officeDocument/2006/relationships/hyperlink" Id="rId22" Target="https://www.congress.gov/bill/114th-congress/house-bill/467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140.xml" TargetMode="External" /><Relationship Type="http://schemas.openxmlformats.org/officeDocument/2006/relationships/hyperlink" Id="rId21" Target="http://cq.com/vote/2016/H/140?7" TargetMode="External" /><Relationship Type="http://schemas.openxmlformats.org/officeDocument/2006/relationships/hyperlink" Id="rId22" Target="https://www.congress.gov/bill/114th-congress/house-bill/467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2026-01-27T02:09:49Z</dcterms:created>
  <dcterms:modified xsi:type="dcterms:W3CDTF">2026-01-27T02:09:49Z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