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4222e67400a5d61b3cee0b518fa20fd0127dae5"/>
    <w:p>
      <w:pPr>
        <w:pStyle w:val="Heading1"/>
      </w:pPr>
      <w:r>
        <w:t xml:space="preserve">Eastern Band Of Cherokee Land Acquisition</w:t>
      </w:r>
    </w:p>
    <w:p>
      <w:pPr>
        <w:pStyle w:val="FirstParagraph"/>
      </w:pPr>
      <w:r>
        <w:rPr>
          <w:bCs/>
          <w:b/>
        </w:rPr>
        <w:t xml:space="preserve">2021: Schweikert Voted For Acquiring 76 Acres Of Tennessee Valley Authority Lands Along The Tellico Reservoir In Monroe County, Tennessee For The Eastern Band Of Cherokee Indians’ Benefit To Conduct Activities To Memorialize And Interpret Native American History And Culture.</w:t>
      </w:r>
      <w:r>
        <w:t xml:space="preserve"> </w:t>
      </w:r>
      <w:r>
        <w:t xml:space="preserve">In November 2021, Schweikert voted for the Eastern Band of Cherokee Historic Lands Reacquisition Act which would, according to Congressional Quarterly,</w:t>
      </w:r>
      <w:r>
        <w:t xml:space="preserve"> </w:t>
      </w:r>
      <w:r>
        <w:t xml:space="preserve">“</w:t>
      </w:r>
      <w:r>
        <w:t xml:space="preserve">require approximately 76 acres of Tennessee Valley Authority lands along the Tellico Reservoir in Monroe County, Tenn., to be held in trust for the use and benefit of the Eastern Band of Cherokee Indians, for recreational activities and activities to memorialize and interpret American Indian history and culture. Among other provisions, it would authorize TVA reservoir and river management activities on the lands; authorize the tribe to construct and operate water use facilities in certain areas, subject to TVA approval; and prohibit certain gaming activities.</w:t>
      </w:r>
      <w:r>
        <w:t xml:space="preserve">”</w:t>
      </w:r>
      <w:r>
        <w:t xml:space="preserve"> </w:t>
      </w:r>
      <w:r>
        <w:t xml:space="preserve">The vote was on passage. The House passed the bill by a vote of 407-16. [House Vote 347,</w:t>
      </w:r>
      <w:r>
        <w:t xml:space="preserve"> </w:t>
      </w:r>
      <w:hyperlink r:id="rId20">
        <w:r>
          <w:rPr>
            <w:rStyle w:val="Hyperlink"/>
          </w:rPr>
          <w:t xml:space="preserve">11/2/21</w:t>
        </w:r>
      </w:hyperlink>
      <w:r>
        <w:t xml:space="preserve">; Congressional Quarterly,</w:t>
      </w:r>
      <w:r>
        <w:t xml:space="preserve"> </w:t>
      </w:r>
      <w:hyperlink r:id="rId21">
        <w:r>
          <w:rPr>
            <w:rStyle w:val="Hyperlink"/>
          </w:rPr>
          <w:t xml:space="preserve">11/2/21</w:t>
        </w:r>
      </w:hyperlink>
      <w:r>
        <w:t xml:space="preserve">; Congressional Actions,</w:t>
      </w:r>
      <w:r>
        <w:t xml:space="preserve"> </w:t>
      </w:r>
      <w:hyperlink r:id="rId22">
        <w:r>
          <w:rPr>
            <w:rStyle w:val="Hyperlink"/>
          </w:rPr>
          <w:t xml:space="preserve">H.R. 2088</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47.xml" TargetMode="External" /><Relationship Type="http://schemas.openxmlformats.org/officeDocument/2006/relationships/hyperlink" Id="rId21" Target="https://plus.cq.com/vote/2021/H/347?25" TargetMode="External" /><Relationship Type="http://schemas.openxmlformats.org/officeDocument/2006/relationships/hyperlink" Id="rId22" Target="https://www.congress.gov/bill/117th-congress/house-bill/2088/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47.xml" TargetMode="External" /><Relationship Type="http://schemas.openxmlformats.org/officeDocument/2006/relationships/hyperlink" Id="rId21" Target="https://plus.cq.com/vote/2021/H/347?25" TargetMode="External" /><Relationship Type="http://schemas.openxmlformats.org/officeDocument/2006/relationships/hyperlink" Id="rId22" Target="https://www.congress.gov/bill/117th-congress/house-bill/2088/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