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mortgage-interest-deduction"/>
    <w:p>
      <w:pPr>
        <w:pStyle w:val="Heading1"/>
      </w:pPr>
      <w:r>
        <w:t xml:space="preserve">Mortgage Interest Deduction</w:t>
      </w:r>
    </w:p>
    <w:bookmarkStart w:id="26" w:name="cap-and-reform"/>
    <w:p>
      <w:pPr>
        <w:pStyle w:val="Heading3"/>
      </w:pPr>
      <w:r>
        <w:t xml:space="preserve">Cap And Reform</w:t>
      </w:r>
    </w:p>
    <w:p>
      <w:pPr>
        <w:pStyle w:val="FirstParagraph"/>
      </w:pPr>
      <w:r>
        <w:rPr>
          <w:bCs/>
          <w:b/>
        </w:rPr>
        <w:t xml:space="preserve">2017: Schweikert Voted For The Final Version Of Trump’s Tax Reform Plan, Which Substantially Cut Taxes For Rich Americans And Corporations, Including Capping The Mortgage Interest Deduction.</w:t>
      </w:r>
      <w:r>
        <w:t xml:space="preserve"> </w:t>
      </w:r>
      <w:r>
        <w:t xml:space="preserve">In December 2017, Schweikert voted for the Tax Cut and Jobs Act, also known as Trump’s tax reform bill. According to Congressional Quarterly,</w:t>
      </w:r>
      <w:r>
        <w:t xml:space="preserve"> </w:t>
      </w:r>
      <w:r>
        <w:t xml:space="preserve">“</w:t>
      </w:r>
      <w:r>
        <w:t xml:space="preserve">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w:t>
      </w:r>
      <w:r>
        <w:t xml:space="preserve"> </w:t>
      </w:r>
      <w:r>
        <w:t xml:space="preserve">‘</w:t>
      </w:r>
      <w:r>
        <w:t xml:space="preserve">pass-through</w:t>
      </w:r>
      <w:r>
        <w:t xml:space="preserve">’</w:t>
      </w:r>
      <w:r>
        <w:t xml:space="preserve"> </w:t>
      </w:r>
      <w:r>
        <w:t xml:space="preserve">businesses where profits are taxed at the individual rate. For corporate taxes it also establishes a</w:t>
      </w:r>
      <w:r>
        <w:t xml:space="preserve"> </w:t>
      </w:r>
      <w:r>
        <w:t xml:space="preserve">‘</w:t>
      </w:r>
      <w:r>
        <w:t xml:space="preserve">territorial</w:t>
      </w:r>
      <w:r>
        <w:t xml:space="preserve">’</w:t>
      </w:r>
      <w:r>
        <w:t xml:space="preserve"> </w:t>
      </w:r>
      <w:r>
        <w:t xml:space="preserve">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w:t>
      </w:r>
      <w:r>
        <w:t xml:space="preserve">”</w:t>
      </w:r>
      <w:r>
        <w:t xml:space="preserve"> </w:t>
      </w:r>
      <w:r>
        <w:t xml:space="preserve">The vote was on passage. The House passed the bill by a vote of 227 to 203. The Senate later passed a slightly modified version of the bill, which the House later agreed to. President Trump later signed an amended version of the bill into law. [House Vote 692,</w:t>
      </w:r>
      <w:r>
        <w:t xml:space="preserve"> </w:t>
      </w:r>
      <w:hyperlink r:id="rId20">
        <w:r>
          <w:rPr>
            <w:rStyle w:val="Hyperlink"/>
          </w:rPr>
          <w:t xml:space="preserve">12/19/17</w:t>
        </w:r>
      </w:hyperlink>
      <w:r>
        <w:t xml:space="preserve">; Congressional Quarterly,</w:t>
      </w:r>
      <w:r>
        <w:t xml:space="preserve"> </w:t>
      </w:r>
      <w:hyperlink r:id="rId21">
        <w:r>
          <w:rPr>
            <w:rStyle w:val="Hyperlink"/>
          </w:rPr>
          <w:t xml:space="preserve">12/18/17</w:t>
        </w:r>
      </w:hyperlink>
      <w:r>
        <w:t xml:space="preserve">; Congressional Actions,</w:t>
      </w:r>
      <w:r>
        <w:t xml:space="preserve"> </w:t>
      </w:r>
      <w:hyperlink r:id="rId22">
        <w:r>
          <w:rPr>
            <w:rStyle w:val="Hyperlink"/>
          </w:rPr>
          <w:t xml:space="preserve">H.R. 1</w:t>
        </w:r>
      </w:hyperlink>
      <w:r>
        <w:t xml:space="preserve">]</w:t>
      </w:r>
    </w:p>
    <w:p>
      <w:pPr>
        <w:numPr>
          <w:ilvl w:val="0"/>
          <w:numId w:val="1001"/>
        </w:numPr>
        <w:pStyle w:val="Compact"/>
      </w:pPr>
      <w:r>
        <w:rPr>
          <w:bCs/>
          <w:b/>
        </w:rPr>
        <w:t xml:space="preserve">Bill Caps The Mortgage Interest Deduction For New Loans At Up To $750,000.</w:t>
      </w:r>
      <w:r>
        <w:t xml:space="preserve"> </w:t>
      </w:r>
      <w:r>
        <w:t xml:space="preserve">According to Congressional Quarterly,</w:t>
      </w:r>
      <w:r>
        <w:t xml:space="preserve"> </w:t>
      </w:r>
      <w:r>
        <w:t xml:space="preserve">“</w:t>
      </w:r>
      <w:r>
        <w:t xml:space="preserve">Limits the amount of mortgage interest that can be deducted to just that associated with the first $750,000 of a home loan (down from $1 million), and eliminates through 2025 the deduction for interest on second homes and home equity loans (the House bill would have set the mortgage interest limit at $500,000)</w:t>
      </w:r>
      <w:r>
        <w:t xml:space="preserve">”</w:t>
      </w:r>
      <w:r>
        <w:t xml:space="preserve"> </w:t>
      </w:r>
      <w:r>
        <w:t xml:space="preserve">[Congressional Quarterly,</w:t>
      </w:r>
      <w:r>
        <w:t xml:space="preserve"> </w:t>
      </w:r>
      <w:hyperlink r:id="rId21">
        <w:r>
          <w:rPr>
            <w:rStyle w:val="Hyperlink"/>
          </w:rPr>
          <w:t xml:space="preserve">12/18/17</w:t>
        </w:r>
      </w:hyperlink>
      <w:r>
        <w:t xml:space="preserve">]</w:t>
      </w:r>
    </w:p>
    <w:p>
      <w:pPr>
        <w:pStyle w:val="FirstParagraph"/>
      </w:pPr>
      <w:r>
        <w:rPr>
          <w:bCs/>
          <w:b/>
        </w:rPr>
        <w:t xml:space="preserve">2017: Schweikert Voted For The House GOP’s 2017 Tax Reform Plan Which Significantly Cut Taxes For The Rich And Corporations And Lowered The Cap For The Mortgage Interest Deduction.</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3">
        <w:r>
          <w:rPr>
            <w:rStyle w:val="Hyperlink"/>
          </w:rPr>
          <w:t xml:space="preserve">11/16/17</w:t>
        </w:r>
      </w:hyperlink>
      <w:r>
        <w:t xml:space="preserve">; Congressional Quarterly,</w:t>
      </w:r>
      <w:r>
        <w:t xml:space="preserve"> </w:t>
      </w:r>
      <w:hyperlink r:id="rId24">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2"/>
        </w:numPr>
      </w:pPr>
      <w:r>
        <w:rPr>
          <w:bCs/>
          <w:b/>
        </w:rPr>
        <w:t xml:space="preserve">Legislation Alters The Mortgage Interest Deductions To Cap New Debt Incurred After November 1st, 2017 At $500,000 And Eliminates The Deduction For Second Homes And Equity Loans.</w:t>
      </w:r>
      <w:r>
        <w:t xml:space="preserve"> </w:t>
      </w:r>
      <w:r>
        <w:t xml:space="preserve">According to Congressional Quarterly,</w:t>
      </w:r>
      <w:r>
        <w:t xml:space="preserve"> </w:t>
      </w:r>
      <w:r>
        <w:t xml:space="preserve">“</w:t>
      </w:r>
      <w:r>
        <w:t xml:space="preserve">Limits the amount of mortgage interest that can be deducted to just that associated with the first $500,000 of a home loan (down from $1 million), and eliminates the deduction for interest on second homes and home equity loans (interest associated with existing mortgages as of Nov. 1, 2017, could still be deducted).</w:t>
      </w:r>
      <w:r>
        <w:t xml:space="preserve">”</w:t>
      </w:r>
      <w:r>
        <w:t xml:space="preserve"> </w:t>
      </w:r>
      <w:r>
        <w:t xml:space="preserve">[Congressional Quarterly,</w:t>
      </w:r>
      <w:r>
        <w:t xml:space="preserve"> </w:t>
      </w:r>
      <w:hyperlink r:id="rId24">
        <w:r>
          <w:rPr>
            <w:rStyle w:val="Hyperlink"/>
          </w:rPr>
          <w:t xml:space="preserve">11/15/17</w:t>
        </w:r>
      </w:hyperlink>
      <w:r>
        <w:t xml:space="preserve">]</w:t>
      </w:r>
    </w:p>
    <w:p>
      <w:pPr>
        <w:numPr>
          <w:ilvl w:val="0"/>
          <w:numId w:val="1002"/>
        </w:numPr>
      </w:pPr>
      <w:r>
        <w:rPr>
          <w:bCs/>
          <w:b/>
        </w:rPr>
        <w:t xml:space="preserve">National Association Of Realtors Opposed The Legislation Because Doubling The Standard Deduction Would Reduce The Incentive Of Some To Use The Mortgage Interest Deduction.</w:t>
      </w:r>
      <w:r>
        <w:t xml:space="preserve"> </w:t>
      </w:r>
      <w:r>
        <w:t xml:space="preserve">According to the Washington Post,</w:t>
      </w:r>
      <w:r>
        <w:t xml:space="preserve"> </w:t>
      </w:r>
      <w:r>
        <w:t xml:space="preserve">“</w:t>
      </w:r>
      <w:r>
        <w:t xml:space="preserve">The National Association of Realtors denounced the blueprint, saying in a statement Wednesday that the proposal to double the standard deduction would</w:t>
      </w:r>
      <w:r>
        <w:t xml:space="preserve">”</w:t>
      </w:r>
      <w:r>
        <w:t xml:space="preserve">all but nullify the incentive to purchase a home” for most taxpayers. With the standard deduction doubling, more homeowners would probably use that deduction when they filed their tax returns, rather than taking advantage of the lucrative mortgage interest deduction.” [Washington Post,</w:t>
      </w:r>
      <w:r>
        <w:t xml:space="preserve"> </w:t>
      </w:r>
      <w:hyperlink r:id="rId25">
        <w:r>
          <w:rPr>
            <w:rStyle w:val="Hyperlink"/>
          </w:rPr>
          <w:t xml:space="preserve">9/27/17</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17/roll637.xml" TargetMode="External" /><Relationship Type="http://schemas.openxmlformats.org/officeDocument/2006/relationships/hyperlink" Id="rId20" Target="http://clerk.house.gov/evs/2017/roll692.xml" TargetMode="External" /><Relationship Type="http://schemas.openxmlformats.org/officeDocument/2006/relationships/hyperlink" Id="rId24" Target="http://www.cq.com/doc/har-5217156?4" TargetMode="External" /><Relationship Type="http://schemas.openxmlformats.org/officeDocument/2006/relationships/hyperlink" Id="rId21" Target="http://www.cq.com/doc/har-5236225?0"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5" Target="https://www.washingtonpost.com/business/economy/gop-tax-document-reveals-plan-for-massive-tax-cuts-preserves-key-deductions/2017/09/27/684ea40e-a387-11e7-ade1-76d061d56efa_story.html?utm_term=.a97fc0af0b90"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17/roll637.xml" TargetMode="External" /><Relationship Type="http://schemas.openxmlformats.org/officeDocument/2006/relationships/hyperlink" Id="rId20" Target="http://clerk.house.gov/evs/2017/roll692.xml" TargetMode="External" /><Relationship Type="http://schemas.openxmlformats.org/officeDocument/2006/relationships/hyperlink" Id="rId24" Target="http://www.cq.com/doc/har-5217156?4" TargetMode="External" /><Relationship Type="http://schemas.openxmlformats.org/officeDocument/2006/relationships/hyperlink" Id="rId21" Target="http://www.cq.com/doc/har-5236225?0"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5" Target="https://www.washingtonpost.com/business/economy/gop-tax-document-reveals-plan-for-massive-tax-cuts-preserves-key-deductions/2017/09/27/684ea40e-a387-11e7-ade1-76d061d56efa_story.html?utm_term=.a97fc0af0b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