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higher-education-tax-credits"/>
    <w:p>
      <w:pPr>
        <w:pStyle w:val="Heading1"/>
      </w:pPr>
      <w:r>
        <w:t xml:space="preserve">Higher Education Tax Credits</w:t>
      </w:r>
    </w:p>
    <w:bookmarkStart w:id="26" w:name="american-opportunity-tax-credit"/>
    <w:p>
      <w:pPr>
        <w:pStyle w:val="Heading3"/>
      </w:pPr>
      <w:r>
        <w:t xml:space="preserve">American Opportunity Tax Credit</w:t>
      </w:r>
    </w:p>
    <w:p>
      <w:pPr>
        <w:pStyle w:val="FirstParagraph"/>
      </w:pPr>
      <w:r>
        <w:rPr>
          <w:bCs/>
          <w:b/>
        </w:rPr>
        <w:t xml:space="preserve">2017: Schweikert Voted For The House GOP’s 2017 Tax Reform Plan Which Significantly Cut Taxes For The Rich And Corporations And Consolidated Various Education Tax Credits.</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20">
        <w:r>
          <w:rPr>
            <w:rStyle w:val="Hyperlink"/>
          </w:rPr>
          <w:t xml:space="preserve">11/16/17</w:t>
        </w:r>
      </w:hyperlink>
      <w:r>
        <w:t xml:space="preserve">; Congressional Quarterly,</w:t>
      </w:r>
      <w:r>
        <w:t xml:space="preserve"> </w:t>
      </w:r>
      <w:hyperlink r:id="rId21">
        <w:r>
          <w:rPr>
            <w:rStyle w:val="Hyperlink"/>
          </w:rPr>
          <w:t xml:space="preserve">11/15/17</w:t>
        </w:r>
      </w:hyperlink>
      <w:r>
        <w:t xml:space="preserve">; Congressional Actions,</w:t>
      </w:r>
      <w:r>
        <w:t xml:space="preserve"> </w:t>
      </w:r>
      <w:hyperlink r:id="rId22">
        <w:r>
          <w:rPr>
            <w:rStyle w:val="Hyperlink"/>
          </w:rPr>
          <w:t xml:space="preserve">H.R. 1</w:t>
        </w:r>
      </w:hyperlink>
      <w:r>
        <w:t xml:space="preserve">]</w:t>
      </w:r>
    </w:p>
    <w:p>
      <w:pPr>
        <w:numPr>
          <w:ilvl w:val="0"/>
          <w:numId w:val="1001"/>
        </w:numPr>
        <w:pStyle w:val="Compact"/>
      </w:pPr>
      <w:r>
        <w:rPr>
          <w:bCs/>
          <w:b/>
        </w:rPr>
        <w:t xml:space="preserve">Legislation Modified Numerous Education Tax Credits By Folding Them All Into A Reformed American Opportunity Tax Credit.</w:t>
      </w:r>
      <w:r>
        <w:t xml:space="preserve"> </w:t>
      </w:r>
      <w:r>
        <w:t xml:space="preserve">According to Congressional Quarterly,</w:t>
      </w:r>
      <w:r>
        <w:t xml:space="preserve"> </w:t>
      </w:r>
      <w:r>
        <w:t xml:space="preserve">“</w:t>
      </w:r>
      <w:r>
        <w:t xml:space="preserve">It consolidates certain education tax credits, folding the Hope Scholarship Credit and the Lifetime Learning Credit into the American Opportunity Tax Credit (AOTC), which would be modified to be available for a fifth year of post-secondary education at half the rate as the first four years, with up to $500 of the credit being refundable. The AOTC would continue to provide a 100% tax credit for the first $2,000 of certain higher education expenses, such as tuition, fees, and course materials, and a 25% tax credit for the next $2,000 of such expenses.</w:t>
      </w:r>
      <w:r>
        <w:t xml:space="preserve">”</w:t>
      </w:r>
      <w:r>
        <w:t xml:space="preserve"> </w:t>
      </w:r>
      <w:r>
        <w:t xml:space="preserve">[Congressional Quarterly,</w:t>
      </w:r>
      <w:r>
        <w:t xml:space="preserve"> </w:t>
      </w:r>
      <w:hyperlink r:id="rId21">
        <w:r>
          <w:rPr>
            <w:rStyle w:val="Hyperlink"/>
          </w:rPr>
          <w:t xml:space="preserve">11/15/17</w:t>
        </w:r>
      </w:hyperlink>
      <w:r>
        <w:t xml:space="preserve">]</w:t>
      </w:r>
    </w:p>
    <w:p>
      <w:pPr>
        <w:pStyle w:val="FirstParagraph"/>
      </w:pPr>
      <w:r>
        <w:rPr>
          <w:bCs/>
          <w:b/>
        </w:rPr>
        <w:t xml:space="preserve">2015: Schweikert Voted For Extending Permanently The American Opportunity Tax Credit And The Expanded Child Tax Credit And The Earned Income Tax Credit As Part Of A Larger Tax Extender Passage.</w:t>
      </w:r>
      <w:r>
        <w:t xml:space="preserve"> </w:t>
      </w:r>
      <w:r>
        <w:t xml:space="preserve">In December 2015, Schweikert voted to extend permanently three individual income-tax provisions that were expanded in the 2009 stimulus. According to Congressional Quarterly, the legislation would have</w:t>
      </w:r>
      <w:r>
        <w:t xml:space="preserve"> </w:t>
      </w:r>
      <w:r>
        <w:t xml:space="preserve">“</w:t>
      </w:r>
      <w:r>
        <w:t xml:space="preserve">made permanent […] the […] expanded versions of the child tax credit, Earned Income Tax Credit and American Opportunity Tax Credit.</w:t>
      </w:r>
      <w:r>
        <w:t xml:space="preserve">”</w:t>
      </w:r>
      <w:r>
        <w:t xml:space="preserve"> </w:t>
      </w:r>
      <w:r>
        <w:t xml:space="preserve">The underlying measure would</w:t>
      </w:r>
      <w:r>
        <w:t xml:space="preserve"> </w:t>
      </w:r>
      <w:r>
        <w:t xml:space="preserve">“</w:t>
      </w:r>
      <w:r>
        <w:t xml:space="preserve">retroactively [renew] for the current 2015 tax year most of the expired provisions and further extends them for varying periods, including by making more than a dozen permanent and extending most others for two years (2015 and 2016).</w:t>
      </w:r>
      <w:r>
        <w:t xml:space="preserve">”</w:t>
      </w:r>
      <w:r>
        <w:t xml:space="preserve"> </w:t>
      </w:r>
      <w:r>
        <w:t xml:space="preserve">The vote was on concurring in the Senate amendment to the bill with an amendment. The House passed the amendment by a vote of 318 to 109. The legislation was later combined with an Omnibus appropriations bill. The Senate passed the larger measure and the president signed it. [House Vote 703,</w:t>
      </w:r>
      <w:r>
        <w:t xml:space="preserve"> </w:t>
      </w:r>
      <w:hyperlink r:id="rId23">
        <w:r>
          <w:rPr>
            <w:rStyle w:val="Hyperlink"/>
          </w:rPr>
          <w:t xml:space="preserve">12/17/15</w:t>
        </w:r>
      </w:hyperlink>
      <w:r>
        <w:t xml:space="preserve">; Congressional Quarterly,</w:t>
      </w:r>
      <w:r>
        <w:t xml:space="preserve"> </w:t>
      </w:r>
      <w:hyperlink r:id="rId24">
        <w:r>
          <w:rPr>
            <w:rStyle w:val="Hyperlink"/>
          </w:rPr>
          <w:t xml:space="preserve">12/16/15</w:t>
        </w:r>
      </w:hyperlink>
      <w:r>
        <w:t xml:space="preserve">; Congressional Actions,</w:t>
      </w:r>
      <w:r>
        <w:t xml:space="preserve"> </w:t>
      </w:r>
      <w:hyperlink r:id="rId25">
        <w:r>
          <w:rPr>
            <w:rStyle w:val="Hyperlink"/>
          </w:rPr>
          <w:t xml:space="preserve">H.R. 2029</w:t>
        </w:r>
      </w:hyperlink>
      <w:r>
        <w:t xml:space="preserve">]</w:t>
      </w:r>
    </w:p>
    <w:p>
      <w:pPr>
        <w:numPr>
          <w:ilvl w:val="0"/>
          <w:numId w:val="1002"/>
        </w:numPr>
        <w:pStyle w:val="Compact"/>
      </w:pPr>
      <w:r>
        <w:rPr>
          <w:bCs/>
          <w:b/>
        </w:rPr>
        <w:t xml:space="preserve">The American Opportunity Tax Credit Up To $2,500 For Tuition And Related Expenses.</w:t>
      </w:r>
      <w:r>
        <w:t xml:space="preserve"> </w:t>
      </w:r>
      <w:r>
        <w:t xml:space="preserve">According to Congressional Quarterly,</w:t>
      </w:r>
      <w:r>
        <w:t xml:space="preserve"> </w:t>
      </w:r>
      <w:r>
        <w:t xml:space="preserve">“</w:t>
      </w:r>
      <w:r>
        <w:t xml:space="preserve">The measure makes permanent a provision from the stimulus law that created a credit for 100% of the first $2,000 in qualifying tuition and related expenses and 25% for the second $2,000 in such expenses, for a maximum credit of $2,500. As much as 40% of the credit is refundable. […] This provision is estimated to cost $79.9 billion over 10 years, $43.7 billion of which would be spending outlays.</w:t>
      </w:r>
      <w:r>
        <w:t xml:space="preserve">”</w:t>
      </w:r>
      <w:r>
        <w:t xml:space="preserve"> </w:t>
      </w:r>
      <w:r>
        <w:t xml:space="preserve">[Congressional Quarterly,</w:t>
      </w:r>
      <w:r>
        <w:t xml:space="preserve"> </w:t>
      </w:r>
      <w:hyperlink r:id="rId24">
        <w:r>
          <w:rPr>
            <w:rStyle w:val="Hyperlink"/>
          </w:rPr>
          <w:t xml:space="preserve">12/16/15</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clerk.house.gov/evs/2015/roll703.xml" TargetMode="External" /><Relationship Type="http://schemas.openxmlformats.org/officeDocument/2006/relationships/hyperlink" Id="rId20" Target="http://clerk.house.gov/evs/2017/roll637.xml" TargetMode="External" /><Relationship Type="http://schemas.openxmlformats.org/officeDocument/2006/relationships/hyperlink" Id="rId24" Target="http://www.cq.com/doc/har-4808184?7" TargetMode="External" /><Relationship Type="http://schemas.openxmlformats.org/officeDocument/2006/relationships/hyperlink" Id="rId21" Target="http://www.cq.com/doc/har-5217156?4" TargetMode="External" /><Relationship Type="http://schemas.openxmlformats.org/officeDocument/2006/relationships/hyperlink" Id="rId25" Target="https://www.congress.gov/bill/114th-congress/house-bill/2029/all-actions" TargetMode="External" /><Relationship Type="http://schemas.openxmlformats.org/officeDocument/2006/relationships/hyperlink" Id="rId22" Target="https://www.congress.gov/bill/115th-congress/house-bill/1/all-actions" TargetMode="External" /></Relationships>
</file>

<file path=word/_rels/footnotes.xml.rels><?xml version="1.0" encoding="UTF-8"?><Relationships xmlns="http://schemas.openxmlformats.org/package/2006/relationships"><Relationship Type="http://schemas.openxmlformats.org/officeDocument/2006/relationships/hyperlink" Id="rId23" Target="http://clerk.house.gov/evs/2015/roll703.xml" TargetMode="External" /><Relationship Type="http://schemas.openxmlformats.org/officeDocument/2006/relationships/hyperlink" Id="rId20" Target="http://clerk.house.gov/evs/2017/roll637.xml" TargetMode="External" /><Relationship Type="http://schemas.openxmlformats.org/officeDocument/2006/relationships/hyperlink" Id="rId24" Target="http://www.cq.com/doc/har-4808184?7" TargetMode="External" /><Relationship Type="http://schemas.openxmlformats.org/officeDocument/2006/relationships/hyperlink" Id="rId21" Target="http://www.cq.com/doc/har-5217156?4" TargetMode="External" /><Relationship Type="http://schemas.openxmlformats.org/officeDocument/2006/relationships/hyperlink" Id="rId25" Target="https://www.congress.gov/bill/114th-congress/house-bill/2029/all-actions" TargetMode="External" /><Relationship Type="http://schemas.openxmlformats.org/officeDocument/2006/relationships/hyperlink" Id="rId22" Target="https://www.congress.gov/bill/115th-congress/house-bill/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