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8" w:name="social-security"/>
    <w:p>
      <w:pPr>
        <w:pStyle w:val="Heading1"/>
      </w:pPr>
      <w:r>
        <w:t xml:space="preserve">Social Security</w:t>
      </w:r>
    </w:p>
    <w:bookmarkStart w:id="41" w:name="chained-cpi"/>
    <w:p>
      <w:pPr>
        <w:pStyle w:val="Heading3"/>
      </w:pPr>
      <w:r>
        <w:t xml:space="preserve">Chained CPI</w:t>
      </w:r>
    </w:p>
    <w:p>
      <w:pPr>
        <w:pStyle w:val="FirstParagraph"/>
      </w:pPr>
      <w:r>
        <w:rPr>
          <w:bCs/>
          <w:b/>
        </w:rPr>
        <w:t xml:space="preserve">2017: Schweikert Voted For The FY 2018 Republican Study Committee Budget Resolution Which In Part Called For Switching To The Chained-CPI For Social Security.</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Recommend That Social Security Switch To The So-Called</w:t>
      </w:r>
      <w:r>
        <w:rPr>
          <w:bCs/>
          <w:b/>
        </w:rPr>
        <w:t xml:space="preserve"> </w:t>
      </w:r>
      <w:r>
        <w:rPr>
          <w:bCs/>
          <w:b/>
        </w:rPr>
        <w:t xml:space="preserve">‘</w:t>
      </w:r>
      <w:r>
        <w:rPr>
          <w:bCs/>
          <w:b/>
        </w:rPr>
        <w:t xml:space="preserve">Chained-CPI</w:t>
      </w:r>
      <w:r>
        <w:rPr>
          <w:bCs/>
          <w:b/>
        </w:rPr>
        <w:t xml:space="preserve">’</w:t>
      </w:r>
      <w:r>
        <w:rPr>
          <w:bCs/>
          <w:b/>
        </w:rPr>
        <w:t xml:space="preserve"> </w:t>
      </w:r>
      <w:r>
        <w:rPr>
          <w:bCs/>
          <w:b/>
        </w:rPr>
        <w:t xml:space="preserve">To Measure Cost Of Living Adjustments</w:t>
      </w:r>
      <w:r>
        <w:t xml:space="preserve"> </w:t>
      </w:r>
      <w:r>
        <w:t xml:space="preserve">According to the Republican Study Committee FY 2018 Budget,</w:t>
      </w:r>
      <w:r>
        <w:t xml:space="preserve"> </w:t>
      </w:r>
      <w:r>
        <w:t xml:space="preserve">“</w:t>
      </w:r>
      <w:r>
        <w:t xml:space="preserve">To ensure that the purchasing power of benefits stays constant each year, the Social Security cost of living adjustment (COLA) increases the dollar amount of benefits by a formula tied to inflation. The formula uses an old index, the Consumer Price Index for Urban Wage Earners and Clerical Workers (CPI-W), which overstates the true effects of inflation according to economists and the CBO.238 This outdated formula contributes to the current program’s impending bankruptcy. This budget recommends switching to a more accurate index for all government programs called chained CPI-U, which economists across the political spectrum agree tracks the effects of inflation and consumer choice more accurately.</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Recommend That Social Security Switch To The So-Called</w:t>
      </w:r>
      <w:r>
        <w:rPr>
          <w:bCs/>
          <w:b/>
        </w:rPr>
        <w:t xml:space="preserve"> </w:t>
      </w:r>
      <w:r>
        <w:rPr>
          <w:bCs/>
          <w:b/>
        </w:rPr>
        <w:t xml:space="preserve">‘</w:t>
      </w:r>
      <w:r>
        <w:rPr>
          <w:bCs/>
          <w:b/>
        </w:rPr>
        <w:t xml:space="preserve">Chained-CPI</w:t>
      </w:r>
      <w:r>
        <w:rPr>
          <w:bCs/>
          <w:b/>
        </w:rPr>
        <w:t xml:space="preserve">’</w:t>
      </w:r>
      <w:r>
        <w:rPr>
          <w:bCs/>
          <w:b/>
        </w:rPr>
        <w:t xml:space="preserve"> </w:t>
      </w:r>
      <w:r>
        <w:rPr>
          <w:bCs/>
          <w:b/>
        </w:rPr>
        <w:t xml:space="preserve">To Measure Cost Of Living Adjustments As Part Of The FY 2016 Republican Study Committee Budget Resolution.</w:t>
      </w:r>
      <w:r>
        <w:t xml:space="preserve"> </w:t>
      </w:r>
      <w:r>
        <w:t xml:space="preserve">In March 2015, Schweikert voted for recommending that Social Security adopt the Chained CPI. According to the Republican Study Committee,</w:t>
      </w:r>
      <w:r>
        <w:t xml:space="preserve"> </w:t>
      </w:r>
      <w:r>
        <w:t xml:space="preserve">“</w:t>
      </w:r>
      <w:r>
        <w:t xml:space="preserve">This budget recommends switching to a more accurate index for all government programs called chained CPI-U.</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To Reduce The Annual Social Security Benefits COLA By Using The Chained CPI-U Index To Measure Inflation Rather Than CPI-W; Change Would Save $137 Billion Over 10 Years.</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To ensure that the purchasing power of benefits stays constant each year, the Social Security cost of living adjustment (COLA) increases the dollar amount of benefits by a formula tied to inflation. Unfortunately, the formula uses an old index, CPI-W (the Consumer Price Index for Urban Wage Earners and Clerical Workers), that overstates the effects of inflation. This outdated policy contributes to the current program's path to bankruptcy. This budget recommends switching to a more accurate index for all government programs called chained CPI-U, which economists across the political spectrum agree tracks the effects of inflation more accurately. This more accurate index better achieves the goal of the COLA: ensuring that retirees who depend on Social Security do not see their benefits eroded by inflation. This proposal would save $137 billion over ten years, and more importantly, according to the Social Security Trustees 2013 report, would solve about 20 percent of Social Security's long-range actuarial balance.</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p>
      <w:pPr>
        <w:numPr>
          <w:ilvl w:val="0"/>
          <w:numId w:val="1002"/>
        </w:numPr>
        <w:pStyle w:val="Compact"/>
      </w:pPr>
      <w:r>
        <w:rPr>
          <w:bCs/>
          <w:b/>
        </w:rPr>
        <w:t xml:space="preserve">In 2013, CBPP Estimated That Change Would Reduce Each Yearly COLA By 0.25 Percent.</w:t>
      </w:r>
      <w:r>
        <w:t xml:space="preserve"> </w:t>
      </w:r>
      <w:r>
        <w:t xml:space="preserve">According to the Center on Budget and Policy Priorities,</w:t>
      </w:r>
      <w:r>
        <w:t xml:space="preserve"> </w:t>
      </w:r>
      <w:r>
        <w:t xml:space="preserve">“</w:t>
      </w:r>
      <w:r>
        <w:t xml:space="preserve">Shifting to the chained CPI would reduce annual cost-of-living adjustments (COLAs) by about 0.25 percentage points a year for all three illustrative retirees, according to Congressional Budget Office projections.[3] At age 70, each retiree’s annual benefit would be about 2.0 percent less than under current law. At age 75, his or her benefit would be 3.2 percent less than under current law.</w:t>
      </w:r>
      <w:r>
        <w:t xml:space="preserve">”</w:t>
      </w:r>
      <w:r>
        <w:t xml:space="preserve"> </w:t>
      </w:r>
      <w:r>
        <w:t xml:space="preserve">[CBPP,</w:t>
      </w:r>
      <w:r>
        <w:t xml:space="preserve"> </w:t>
      </w:r>
      <w:hyperlink r:id="rId34">
        <w:r>
          <w:rPr>
            <w:rStyle w:val="Hyperlink"/>
          </w:rPr>
          <w:t xml:space="preserve">4/9/13</w:t>
        </w:r>
      </w:hyperlink>
      <w:r>
        <w:t xml:space="preserve">]</w:t>
      </w:r>
    </w:p>
    <w:p>
      <w:pPr>
        <w:pStyle w:val="FirstParagraph"/>
      </w:pPr>
      <w:r>
        <w:rPr>
          <w:bCs/>
          <w:b/>
        </w:rPr>
        <w:t xml:space="preserve">2013: Schweikert Voted To Use A Chained Consumer Price Index (CPI) For Social Security Cost Of Living Adjustments.</w:t>
      </w:r>
      <w:r>
        <w:t xml:space="preserve"> </w:t>
      </w:r>
      <w:r>
        <w:t xml:space="preserve">In March 2013, Schweikert voted to support raising the Social Security eligibility age, as part of the Republican Study Committee’s proposed budget resolution covering fiscal years 2014 to 2023. According to the Republican Study Committee,</w:t>
      </w:r>
      <w:r>
        <w:t xml:space="preserve"> </w:t>
      </w:r>
      <w:r>
        <w:t xml:space="preserve">“</w:t>
      </w:r>
      <w:r>
        <w:t xml:space="preserve">This budget recommends switching to a more accurate index, chained CPI U, which economists across the political spectrum agree tracks the effects of inflation more accurately. Chained CPI 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Social Security’s long range actuarial balance.</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5">
        <w:r>
          <w:rPr>
            <w:rStyle w:val="Hyperlink"/>
          </w:rPr>
          <w:t xml:space="preserve">3/21/13</w:t>
        </w:r>
      </w:hyperlink>
      <w:r>
        <w:t xml:space="preserve">; Republican Study Committee,</w:t>
      </w:r>
      <w:r>
        <w:t xml:space="preserve"> </w:t>
      </w:r>
      <w:hyperlink r:id="rId36">
        <w:r>
          <w:rPr>
            <w:rStyle w:val="Hyperlink"/>
          </w:rPr>
          <w:t xml:space="preserve">3/18/13</w:t>
        </w:r>
      </w:hyperlink>
      <w:r>
        <w:t xml:space="preserve">; Congressional Quarterly,</w:t>
      </w:r>
      <w:r>
        <w:t xml:space="preserve"> </w:t>
      </w:r>
      <w:hyperlink r:id="rId37">
        <w:r>
          <w:rPr>
            <w:rStyle w:val="Hyperlink"/>
          </w:rPr>
          <w:t xml:space="preserve">3/25/13</w:t>
        </w:r>
      </w:hyperlink>
      <w:r>
        <w:t xml:space="preserve">; Congressional Actions,</w:t>
      </w:r>
      <w:r>
        <w:t xml:space="preserve"> </w:t>
      </w:r>
      <w:hyperlink r:id="rId38">
        <w:r>
          <w:rPr>
            <w:rStyle w:val="Hyperlink"/>
          </w:rPr>
          <w:t xml:space="preserve">H. Amdt. 35</w:t>
        </w:r>
      </w:hyperlink>
      <w:r>
        <w:t xml:space="preserve">; Congressional Actions,</w:t>
      </w:r>
      <w:r>
        <w:t xml:space="preserve"> </w:t>
      </w:r>
      <w:hyperlink r:id="rId39">
        <w:r>
          <w:rPr>
            <w:rStyle w:val="Hyperlink"/>
          </w:rPr>
          <w:t xml:space="preserve">H. Con. Res. 25</w:t>
        </w:r>
      </w:hyperlink>
      <w:r>
        <w:t xml:space="preserve">]</w:t>
      </w:r>
    </w:p>
    <w:p>
      <w:pPr>
        <w:numPr>
          <w:ilvl w:val="0"/>
          <w:numId w:val="1003"/>
        </w:numPr>
        <w:pStyle w:val="Compact"/>
      </w:pPr>
      <w:r>
        <w:rPr>
          <w:bCs/>
          <w:b/>
        </w:rPr>
        <w:t xml:space="preserve">Chained CPI Would Result In A Compounding Cut Of Benefits To Seniors.</w:t>
      </w:r>
      <w:r>
        <w:t xml:space="preserve"> </w:t>
      </w:r>
      <w:r>
        <w:t xml:space="preserve">According to the AARP, “</w:t>
      </w:r>
      <w:r>
        <w:t xml:space="preserve">“</w:t>
      </w:r>
      <w:r>
        <w:t xml:space="preserve">Initially, the 0.3 percent annual cut in Social Security COLAs exacted by a chained CPI may look small, but it compounds over time. The greatest impact of the COLA cut will be on those who receive benefits over a long period of time; the oldest retirees and the long-term disabled. According to the National Women’s Law Center,</w:t>
      </w:r>
      <w:r>
        <w:t xml:space="preserve"> </w:t>
      </w:r>
      <w:r>
        <w:t xml:space="preserve">‘</w:t>
      </w:r>
      <w:r>
        <w:t xml:space="preserve">(f)or an individual who receives a monthly benefit of $1,100 per month at age 65, the chained CPI would reduce benefits by $56 per month ($672 annually) at age 80,</w:t>
      </w:r>
      <w:r>
        <w:t xml:space="preserve">’</w:t>
      </w:r>
      <w:r>
        <w:t xml:space="preserve"> </w:t>
      </w:r>
      <w:r>
        <w:t xml:space="preserve">which is equivalent to losing one week’s worth of food each month. The chained CPI would cut one full month’s income each year from a 92-year-old beneficiary’s annual Social Security benefits.</w:t>
      </w:r>
      <w:r>
        <w:t xml:space="preserve">”</w:t>
      </w:r>
      <w:r>
        <w:t xml:space="preserve"> </w:t>
      </w:r>
      <w:r>
        <w:t xml:space="preserve">[AARP,</w:t>
      </w:r>
      <w:r>
        <w:t xml:space="preserve"> </w:t>
      </w:r>
      <w:hyperlink r:id="rId40">
        <w:r>
          <w:rPr>
            <w:rStyle w:val="Hyperlink"/>
          </w:rPr>
          <w:t xml:space="preserve">8/12/13</w:t>
        </w:r>
      </w:hyperlink>
      <w:r>
        <w:t xml:space="preserve">]</w:t>
      </w:r>
    </w:p>
    <w:bookmarkEnd w:id="41"/>
    <w:bookmarkStart w:id="45" w:name="eligibility"/>
    <w:p>
      <w:pPr>
        <w:pStyle w:val="Heading3"/>
      </w:pPr>
      <w:r>
        <w:t xml:space="preserve">Eligibility</w:t>
      </w:r>
    </w:p>
    <w:p>
      <w:pPr>
        <w:pStyle w:val="FirstParagraph"/>
      </w:pPr>
      <w:r>
        <w:rPr>
          <w:bCs/>
          <w:b/>
        </w:rPr>
        <w:t xml:space="preserve">2014: Schweikert Voted To Terminate Social Security Eligibility For Nazis.</w:t>
      </w:r>
      <w:r>
        <w:t xml:space="preserve"> </w:t>
      </w:r>
      <w:r>
        <w:t xml:space="preserve">In December 2014, according to Congressional Quarterly, Schweikert voted for the</w:t>
      </w:r>
      <w:r>
        <w:t xml:space="preserve"> </w:t>
      </w:r>
      <w:r>
        <w:t xml:space="preserve">“</w:t>
      </w:r>
      <w:r>
        <w:t xml:space="preserve">motion to suspend the rules and pass the bill that would terminate Social Security benefits for individuals who participated in Nazi persecution and expand ineligibility beyond former Nazis who have been removed from the country to include those whose citizenship or admission to the United States has been revoked. It also would terminate benefits for individuals who admit to Nazi conduct pursuant to a settlement agreement with the Justice Department and those who lose status as a national of the United States by such a renunciation. It would specify that ineligibility would apply to individuals who participated in Nazi persecution activities during the period beginning on March 23, 1933, and ending on May 8, 1945.</w:t>
      </w:r>
      <w:r>
        <w:t xml:space="preserve">”</w:t>
      </w:r>
      <w:r>
        <w:t xml:space="preserve"> </w:t>
      </w:r>
      <w:r>
        <w:t xml:space="preserve">The vote was on passage. The House passed the bill by a vote of 420 to 0. [House Vote 537,</w:t>
      </w:r>
      <w:r>
        <w:t xml:space="preserve"> </w:t>
      </w:r>
      <w:hyperlink r:id="rId42">
        <w:r>
          <w:rPr>
            <w:rStyle w:val="Hyperlink"/>
          </w:rPr>
          <w:t xml:space="preserve">12/2/14</w:t>
        </w:r>
      </w:hyperlink>
      <w:r>
        <w:t xml:space="preserve">; Congressional Quarterly,</w:t>
      </w:r>
      <w:r>
        <w:t xml:space="preserve"> </w:t>
      </w:r>
      <w:hyperlink r:id="rId43">
        <w:r>
          <w:rPr>
            <w:rStyle w:val="Hyperlink"/>
          </w:rPr>
          <w:t xml:space="preserve">12/2/14</w:t>
        </w:r>
      </w:hyperlink>
      <w:r>
        <w:t xml:space="preserve">; Congressional Actions,</w:t>
      </w:r>
      <w:r>
        <w:t xml:space="preserve"> </w:t>
      </w:r>
      <w:hyperlink r:id="rId44">
        <w:r>
          <w:rPr>
            <w:rStyle w:val="Hyperlink"/>
          </w:rPr>
          <w:t xml:space="preserve">H.R. 5739</w:t>
        </w:r>
      </w:hyperlink>
      <w:r>
        <w:t xml:space="preserve">]</w:t>
      </w:r>
    </w:p>
    <w:bookmarkEnd w:id="45"/>
    <w:bookmarkStart w:id="51" w:name="eligibility-age"/>
    <w:p>
      <w:pPr>
        <w:pStyle w:val="Heading3"/>
      </w:pPr>
      <w:r>
        <w:t xml:space="preserve">Eligibility Age</w:t>
      </w:r>
    </w:p>
    <w:p>
      <w:pPr>
        <w:pStyle w:val="FirstParagraph"/>
      </w:pPr>
      <w:r>
        <w:rPr>
          <w:bCs/>
          <w:b/>
        </w:rPr>
        <w:t xml:space="preserve">2014: Schweikert Voted To Raise The Social Security Full Retirement Age From 67 To 70 In Two Month Increments; The Full Increase Would Apply To Those Born In 1979 Or Later.</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As a result of the bipartisan Social Security Amendments of 1983 (P.L. 98-21), an increase of the Social Security full retirement age is being phased in over time - beginning at 65 and reaching 67 by 2022 for those born in 1960 and later. This budget proposes to continue a gradual increase of two months per year until the full retirement age reaches 70. Under this plan, for individuals born in 1962 the retirement age will be 67 and two months. The full retirement age will reach 70 for individuals born in 1979 or later.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30">
        <w:r>
          <w:rPr>
            <w:rStyle w:val="Hyperlink"/>
          </w:rPr>
          <w:t xml:space="preserve">4/10/14</w:t>
        </w:r>
      </w:hyperlink>
      <w:r>
        <w:t xml:space="preserve">; Republican Study Committee,</w:t>
      </w:r>
      <w:r>
        <w:t xml:space="preserve"> </w:t>
      </w:r>
      <w:hyperlink r:id="rId31">
        <w:r>
          <w:rPr>
            <w:rStyle w:val="Hyperlink"/>
          </w:rPr>
          <w:t xml:space="preserve">4/7/14</w:t>
        </w:r>
      </w:hyperlink>
      <w:r>
        <w:t xml:space="preserve">; Congressional Actions,</w:t>
      </w:r>
      <w:r>
        <w:t xml:space="preserve"> </w:t>
      </w:r>
      <w:hyperlink r:id="rId32">
        <w:r>
          <w:rPr>
            <w:rStyle w:val="Hyperlink"/>
          </w:rPr>
          <w:t xml:space="preserve">H. Amdt. 615</w:t>
        </w:r>
      </w:hyperlink>
      <w:r>
        <w:t xml:space="preserve">; Congressional Actions,</w:t>
      </w:r>
      <w:r>
        <w:t xml:space="preserve"> </w:t>
      </w:r>
      <w:hyperlink r:id="rId33">
        <w:r>
          <w:rPr>
            <w:rStyle w:val="Hyperlink"/>
          </w:rPr>
          <w:t xml:space="preserve">H. Con. Res. 96</w:t>
        </w:r>
      </w:hyperlink>
      <w:r>
        <w:t xml:space="preserve">]</w:t>
      </w:r>
    </w:p>
    <w:p>
      <w:pPr>
        <w:pStyle w:val="BodyText"/>
      </w:pPr>
      <w:r>
        <w:rPr>
          <w:bCs/>
          <w:b/>
        </w:rPr>
        <w:t xml:space="preserve">2013: Schweikert Voted To Raise The Social Security Eligibility Age To 70.</w:t>
      </w:r>
      <w:r>
        <w:t xml:space="preserve"> </w:t>
      </w:r>
      <w:r>
        <w:t xml:space="preserve">In March 2013, Schweikert voted to support raising the Social Security eligibility age, as part of the Republican Study Committee’s proposed budget resolution covering fiscal years 2014 to 2023. According to the Republican Study Committee,</w:t>
      </w:r>
      <w:r>
        <w:t xml:space="preserve"> </w:t>
      </w:r>
      <w:r>
        <w:t xml:space="preserve">“</w:t>
      </w:r>
      <w:r>
        <w:t xml:space="preserve">This budget would slowly phase in an increase in the Social Security full retirement age for individuals born in 1962 (currently 51) and after to an eventual full retirement age of 70.</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5">
        <w:r>
          <w:rPr>
            <w:rStyle w:val="Hyperlink"/>
          </w:rPr>
          <w:t xml:space="preserve">3/21/13</w:t>
        </w:r>
      </w:hyperlink>
      <w:r>
        <w:t xml:space="preserve">; Republican Study Committee,</w:t>
      </w:r>
      <w:r>
        <w:t xml:space="preserve"> </w:t>
      </w:r>
      <w:hyperlink r:id="rId46">
        <w:r>
          <w:rPr>
            <w:rStyle w:val="Hyperlink"/>
          </w:rPr>
          <w:t xml:space="preserve">3/18/13</w:t>
        </w:r>
      </w:hyperlink>
      <w:r>
        <w:t xml:space="preserve">; Congressional Quarterly,</w:t>
      </w:r>
      <w:r>
        <w:t xml:space="preserve"> </w:t>
      </w:r>
      <w:hyperlink r:id="rId37">
        <w:r>
          <w:rPr>
            <w:rStyle w:val="Hyperlink"/>
          </w:rPr>
          <w:t xml:space="preserve">3/25/13</w:t>
        </w:r>
      </w:hyperlink>
      <w:r>
        <w:t xml:space="preserve">; Congressional Actions,</w:t>
      </w:r>
      <w:r>
        <w:t xml:space="preserve"> </w:t>
      </w:r>
      <w:hyperlink r:id="rId38">
        <w:r>
          <w:rPr>
            <w:rStyle w:val="Hyperlink"/>
          </w:rPr>
          <w:t xml:space="preserve">H. Amdt. 35</w:t>
        </w:r>
      </w:hyperlink>
      <w:r>
        <w:t xml:space="preserve">; Congressional Actions,</w:t>
      </w:r>
      <w:r>
        <w:t xml:space="preserve"> </w:t>
      </w:r>
      <w:hyperlink r:id="rId39">
        <w:r>
          <w:rPr>
            <w:rStyle w:val="Hyperlink"/>
          </w:rPr>
          <w:t xml:space="preserve">H. Con. Res. 25</w:t>
        </w:r>
      </w:hyperlink>
      <w:r>
        <w:t xml:space="preserve">]</w:t>
      </w:r>
    </w:p>
    <w:p>
      <w:pPr>
        <w:numPr>
          <w:ilvl w:val="0"/>
          <w:numId w:val="1004"/>
        </w:numPr>
      </w:pPr>
      <w:r>
        <w:rPr>
          <w:bCs/>
          <w:b/>
        </w:rPr>
        <w:t xml:space="preserve">Raising The Social Security Retirement Age To 69 Years And Eight Months Would Push 1.5 Million Future Retirees Into Poverty.</w:t>
      </w:r>
      <w:r>
        <w:t xml:space="preserve"> </w:t>
      </w:r>
      <w:r>
        <w:t xml:space="preserve">According to the Urban Institute, “Overall, increasing the NRA to 69 and 8 months and the EEA to 65 […] does not hit lower-income groups harder than others, it does push more retirees below the poverty level. As compared to currently scheduled benefits, raising the retirement age would increase the share of retirees with incomes below the wage-indexed poverty level in 2050 from 14.4 percent to 16.2 percent, an increase of 1.5 million people. [Urban Institute,</w:t>
      </w:r>
      <w:r>
        <w:t xml:space="preserve"> </w:t>
      </w:r>
      <w:hyperlink r:id="rId47">
        <w:r>
          <w:rPr>
            <w:rStyle w:val="Hyperlink"/>
          </w:rPr>
          <w:t xml:space="preserve">12/06</w:t>
        </w:r>
      </w:hyperlink>
      <w:r>
        <w:t xml:space="preserve">]</w:t>
      </w:r>
    </w:p>
    <w:p>
      <w:pPr>
        <w:numPr>
          <w:ilvl w:val="0"/>
          <w:numId w:val="1004"/>
        </w:numPr>
      </w:pPr>
      <w:r>
        <w:rPr>
          <w:bCs/>
          <w:b/>
        </w:rPr>
        <w:t xml:space="preserve">Raising The Social Security Retirement Age to 70 Would Reduce The Financing Gap For Social Security By 25 Percent.</w:t>
      </w:r>
      <w:r>
        <w:t xml:space="preserve"> </w:t>
      </w:r>
      <w:r>
        <w:t xml:space="preserve">According to the National Academy of Social Insurance a gradual increase in the retirement age to 70 would cause a -25% change in the financing gap of social security.” [National Academy of Social Insurance,</w:t>
      </w:r>
      <w:r>
        <w:t xml:space="preserve"> </w:t>
      </w:r>
      <w:hyperlink r:id="rId48">
        <w:r>
          <w:rPr>
            <w:rStyle w:val="Hyperlink"/>
          </w:rPr>
          <w:t xml:space="preserve">1/13</w:t>
        </w:r>
      </w:hyperlink>
      <w:r>
        <w:t xml:space="preserve">]</w:t>
      </w:r>
    </w:p>
    <w:p>
      <w:pPr>
        <w:numPr>
          <w:ilvl w:val="0"/>
          <w:numId w:val="1004"/>
        </w:numPr>
      </w:pPr>
      <w:r>
        <w:rPr>
          <w:bCs/>
          <w:b/>
        </w:rPr>
        <w:t xml:space="preserve">The Financing Gap Was The Difference Between Revenues And Outlays For Social Security.</w:t>
      </w:r>
      <w:r>
        <w:t xml:space="preserve"> </w:t>
      </w:r>
      <w:r>
        <w:t xml:space="preserve">According to the National Academy of Social Insurance,</w:t>
      </w:r>
      <w:r>
        <w:t xml:space="preserve"> </w:t>
      </w:r>
      <w:r>
        <w:t xml:space="preserve">“</w:t>
      </w:r>
      <w:r>
        <w:t xml:space="preserve">The program has sufficient funds to pay full benefits until 2033. Eventually, as more Americans retire, Social Security is projected to face a long term financing short fall. If that were to happen, revenue continuing to come in to the program from payroll taxes and taxation of benefits would cover about 75 percent of scheduled benefits. The projected financing gap can be closed by raising revenues, reducing benefits, or some combination of both.</w:t>
      </w:r>
      <w:r>
        <w:t xml:space="preserve">”</w:t>
      </w:r>
      <w:r>
        <w:t xml:space="preserve"> </w:t>
      </w:r>
      <w:r>
        <w:t xml:space="preserve">[National Academy of Social Insurance,</w:t>
      </w:r>
      <w:r>
        <w:t xml:space="preserve"> </w:t>
      </w:r>
      <w:hyperlink r:id="rId49">
        <w:r>
          <w:rPr>
            <w:rStyle w:val="Hyperlink"/>
          </w:rPr>
          <w:t xml:space="preserve">1/13</w:t>
        </w:r>
      </w:hyperlink>
      <w:r>
        <w:t xml:space="preserve">]</w:t>
      </w:r>
    </w:p>
    <w:p>
      <w:pPr>
        <w:numPr>
          <w:ilvl w:val="0"/>
          <w:numId w:val="1004"/>
        </w:numPr>
      </w:pPr>
      <w:r>
        <w:rPr>
          <w:bCs/>
          <w:b/>
        </w:rPr>
        <w:t xml:space="preserve">CBPP: Eligibility Age Increase Is</w:t>
      </w:r>
      <w:r>
        <w:rPr>
          <w:bCs/>
          <w:b/>
        </w:rPr>
        <w:t xml:space="preserve"> </w:t>
      </w:r>
      <w:r>
        <w:rPr>
          <w:bCs/>
          <w:b/>
        </w:rPr>
        <w:t xml:space="preserve">“</w:t>
      </w:r>
      <w:r>
        <w:rPr>
          <w:bCs/>
          <w:b/>
        </w:rPr>
        <w:t xml:space="preserve">An Across-The-Board Cut In Benefits For All Retirees</w:t>
      </w:r>
      <w:r>
        <w:rPr>
          <w:bCs/>
          <w:b/>
        </w:rPr>
        <w:t xml:space="preserve">”</w:t>
      </w:r>
      <w:r>
        <w:rPr>
          <w:bCs/>
          <w:b/>
        </w:rPr>
        <w:t xml:space="preserve"> </w:t>
      </w:r>
      <w:r>
        <w:rPr>
          <w:bCs/>
          <w:b/>
        </w:rPr>
        <w:t xml:space="preserve">No Matter What Age An Individual Retires.</w:t>
      </w:r>
      <w:r>
        <w:t xml:space="preserve"> </w:t>
      </w:r>
      <w:r>
        <w:t xml:space="preserve">According to the Center on Budget and Policy Priorities,</w:t>
      </w:r>
      <w:r>
        <w:t xml:space="preserve"> </w:t>
      </w:r>
      <w:r>
        <w:t xml:space="preserve">“</w:t>
      </w:r>
      <w:r>
        <w:t xml:space="preserve">[A]ny increase in the full retirement age amounts to an across-the-board cut in benefits for all retirees regardless of the age at which they file — including people who do not retire until 67 or even 70.</w:t>
      </w:r>
      <w:r>
        <w:t xml:space="preserve">”</w:t>
      </w:r>
      <w:r>
        <w:t xml:space="preserve"> </w:t>
      </w:r>
      <w:r>
        <w:t xml:space="preserve">[Center on Budget and Policy Priorities,</w:t>
      </w:r>
      <w:r>
        <w:t xml:space="preserve"> </w:t>
      </w:r>
      <w:hyperlink r:id="rId50">
        <w:r>
          <w:rPr>
            <w:rStyle w:val="Hyperlink"/>
          </w:rPr>
          <w:t xml:space="preserve">2/17/11</w:t>
        </w:r>
      </w:hyperlink>
      <w:r>
        <w:t xml:space="preserve">]</w:t>
      </w:r>
    </w:p>
    <w:bookmarkEnd w:id="51"/>
    <w:bookmarkStart w:id="65" w:name="funding"/>
    <w:p>
      <w:pPr>
        <w:pStyle w:val="Heading3"/>
      </w:pPr>
      <w:r>
        <w:t xml:space="preserve">Funding</w:t>
      </w:r>
    </w:p>
    <w:p>
      <w:pPr>
        <w:pStyle w:val="FirstParagraph"/>
      </w:pPr>
      <w:r>
        <w:rPr>
          <w:bCs/>
          <w:b/>
        </w:rPr>
        <w:t xml:space="preserve">2013: Schweikert Effectively Voted Against Funding The Administrative Costs Of Social Security.</w:t>
      </w:r>
      <w:r>
        <w:t xml:space="preserve"> </w:t>
      </w:r>
      <w:r>
        <w:t xml:space="preserve">In September 2013, according to Congressional Quarterly, Schweikert voted against the</w:t>
      </w:r>
      <w:r>
        <w:t xml:space="preserve"> </w:t>
      </w:r>
      <w:r>
        <w:t xml:space="preserve">“</w:t>
      </w:r>
      <w:r>
        <w:t xml:space="preserve">motion to recommit the joint resolution to the House Appropriations Committee and report it back immediately with an amendment that would fund […] the Social Security Administration's administrative expenses […] through Sept. 30, 2014.</w:t>
      </w:r>
      <w:r>
        <w:t xml:space="preserve">”</w:t>
      </w:r>
      <w:r>
        <w:t xml:space="preserve"> </w:t>
      </w:r>
      <w:r>
        <w:t xml:space="preserve">The vote was on the motion to recommit. The House rejected the motion by a vote of 190 to 228. [House Vote 477,</w:t>
      </w:r>
      <w:r>
        <w:t xml:space="preserve"> </w:t>
      </w:r>
      <w:hyperlink r:id="rId52">
        <w:r>
          <w:rPr>
            <w:rStyle w:val="Hyperlink"/>
          </w:rPr>
          <w:t xml:space="preserve">9/20/13</w:t>
        </w:r>
      </w:hyperlink>
      <w:r>
        <w:t xml:space="preserve">; Congressional Quarterly,</w:t>
      </w:r>
      <w:r>
        <w:t xml:space="preserve"> </w:t>
      </w:r>
      <w:hyperlink r:id="rId53">
        <w:r>
          <w:rPr>
            <w:rStyle w:val="Hyperlink"/>
          </w:rPr>
          <w:t xml:space="preserve">9/20/13</w:t>
        </w:r>
      </w:hyperlink>
      <w:r>
        <w:t xml:space="preserve">; Congressional Actions,</w:t>
      </w:r>
      <w:r>
        <w:t xml:space="preserve"> </w:t>
      </w:r>
      <w:hyperlink r:id="rId54">
        <w:r>
          <w:rPr>
            <w:rStyle w:val="Hyperlink"/>
          </w:rPr>
          <w:t xml:space="preserve">H.J. Res. 59</w:t>
        </w:r>
      </w:hyperlink>
      <w:r>
        <w:t xml:space="preserve">]</w:t>
      </w:r>
    </w:p>
    <w:p>
      <w:pPr>
        <w:pStyle w:val="BodyText"/>
      </w:pPr>
      <w:r>
        <w:rPr>
          <w:bCs/>
          <w:b/>
        </w:rPr>
        <w:t xml:space="preserve">2013: Schweikert Voted To Allow The Government To Borrow Over The Federal Debt Limit To Continue Paying Social Security Along With Payments Owed To Government Debt Holders.</w:t>
      </w:r>
      <w:r>
        <w:t xml:space="preserve"> </w:t>
      </w:r>
      <w:r>
        <w:t xml:space="preserve">In May 2013, Schweikert voted for a bill that would have, according to Congressional Quarterly,</w:t>
      </w:r>
      <w:r>
        <w:t xml:space="preserve"> </w:t>
      </w:r>
      <w:r>
        <w:t xml:space="preserve">“</w:t>
      </w:r>
      <w:r>
        <w:t xml:space="preserve">allow[ed] the Treasury Department to continue borrowing once the statutory debt limit is reached, to pay the principal and interest on government debt and obligations from the Social Security Trust Fund. It would [have] require[d] the Treasury Department to report weekly to the House Ways and Means and Senate Finance committees as long as the special borrowing authority is in use. As amended, it also would prohibit the Treasury secretary from borrowing above the debt limit to pay for compensation for members of Congress.</w:t>
      </w:r>
      <w:r>
        <w:t xml:space="preserve">”</w:t>
      </w:r>
      <w:r>
        <w:t xml:space="preserve"> </w:t>
      </w:r>
      <w:r>
        <w:t xml:space="preserve">The House passed the bill by a vote of 221 to 207. The bill was then sent to the Senate, which took no substantive action on it. [House Vote 142,</w:t>
      </w:r>
      <w:r>
        <w:t xml:space="preserve"> </w:t>
      </w:r>
      <w:hyperlink r:id="rId55">
        <w:r>
          <w:rPr>
            <w:rStyle w:val="Hyperlink"/>
          </w:rPr>
          <w:t xml:space="preserve">5/9/13</w:t>
        </w:r>
      </w:hyperlink>
      <w:r>
        <w:t xml:space="preserve">; Congressional Quarterly,</w:t>
      </w:r>
      <w:r>
        <w:t xml:space="preserve"> </w:t>
      </w:r>
      <w:hyperlink r:id="rId56">
        <w:r>
          <w:rPr>
            <w:rStyle w:val="Hyperlink"/>
          </w:rPr>
          <w:t xml:space="preserve">5/9/13</w:t>
        </w:r>
      </w:hyperlink>
      <w:r>
        <w:t xml:space="preserve">; Congressional Actions,</w:t>
      </w:r>
      <w:r>
        <w:t xml:space="preserve"> </w:t>
      </w:r>
      <w:hyperlink r:id="rId57">
        <w:r>
          <w:rPr>
            <w:rStyle w:val="Hyperlink"/>
          </w:rPr>
          <w:t xml:space="preserve">H.R. 807</w:t>
        </w:r>
      </w:hyperlink>
      <w:r>
        <w:t xml:space="preserve">]</w:t>
      </w:r>
    </w:p>
    <w:p>
      <w:pPr>
        <w:pStyle w:val="BodyText"/>
      </w:pPr>
      <w:r>
        <w:rPr>
          <w:bCs/>
          <w:b/>
        </w:rPr>
        <w:t xml:space="preserve">2013: Schweikert Effectively Voted To Allow The Government To Borrow Over The Federal Debt Limit To Continue Paying Social Security Along With Payments Owed To Government Debt Holders.</w:t>
      </w:r>
      <w:r>
        <w:t xml:space="preserve"> </w:t>
      </w:r>
      <w:r>
        <w:t xml:space="preserve">In May 2013, Schweikert voted for a bill that would have, according to Congressional Quarterly,</w:t>
      </w:r>
      <w:r>
        <w:t xml:space="preserve"> </w:t>
      </w:r>
      <w:r>
        <w:t xml:space="preserve">“</w:t>
      </w:r>
      <w:r>
        <w:t xml:space="preserve">adoption of the rule (H Res 202) that would provide for House floor consideration of the bill that would allow the Treasury Department, once the statutory debt limit is reached, to continue borrowing to pay the principal and interest on government debt and obligations from the Social Security Trust Fund.</w:t>
      </w:r>
      <w:r>
        <w:t xml:space="preserve">”</w:t>
      </w:r>
      <w:r>
        <w:t xml:space="preserve"> </w:t>
      </w:r>
      <w:r>
        <w:t xml:space="preserve">The House agreed to the motion by a vote of 226 to 199. [House Vote 139,</w:t>
      </w:r>
      <w:r>
        <w:t xml:space="preserve"> </w:t>
      </w:r>
      <w:hyperlink r:id="rId58">
        <w:r>
          <w:rPr>
            <w:rStyle w:val="Hyperlink"/>
          </w:rPr>
          <w:t xml:space="preserve">5/8/13</w:t>
        </w:r>
      </w:hyperlink>
      <w:r>
        <w:t xml:space="preserve">; Congressional Quarterly,</w:t>
      </w:r>
      <w:r>
        <w:t xml:space="preserve"> </w:t>
      </w:r>
      <w:hyperlink r:id="rId59">
        <w:r>
          <w:rPr>
            <w:rStyle w:val="Hyperlink"/>
          </w:rPr>
          <w:t xml:space="preserve">5/8/13</w:t>
        </w:r>
      </w:hyperlink>
      <w:r>
        <w:t xml:space="preserve">; Congressional Actions,</w:t>
      </w:r>
      <w:r>
        <w:t xml:space="preserve"> </w:t>
      </w:r>
      <w:hyperlink r:id="rId57">
        <w:r>
          <w:rPr>
            <w:rStyle w:val="Hyperlink"/>
          </w:rPr>
          <w:t xml:space="preserve">H.R. 807</w:t>
        </w:r>
      </w:hyperlink>
      <w:r>
        <w:t xml:space="preserve">]</w:t>
      </w:r>
    </w:p>
    <w:p>
      <w:pPr>
        <w:pStyle w:val="BodyText"/>
      </w:pPr>
      <w:r>
        <w:rPr>
          <w:bCs/>
          <w:b/>
        </w:rPr>
        <w:t xml:space="preserve">2013: Schweikert Effectively Voted To Allow The Government To Borrow Over The Federal Debt Limit To Continue Paying Social Security Along With Payments Owed To Government Debt Holders.</w:t>
      </w:r>
      <w:r>
        <w:t xml:space="preserve"> </w:t>
      </w:r>
      <w:r>
        <w:t xml:space="preserve">In May 2013, Schweikert voted for a bill that would have, according to Congressional Quarterly,</w:t>
      </w:r>
      <w:r>
        <w:t xml:space="preserve"> </w:t>
      </w:r>
      <w:r>
        <w:t xml:space="preserve">“</w:t>
      </w:r>
      <w:r>
        <w:t xml:space="preserve">Sessions, R-Texas, motion to order the previous question (thus ending debate and the possibility of amendment) on the rule (H Res 202) that would provide for House floor consideration of the bill that would allow the Treasury Department, once the statutory debt limit is reached, to continue borrowing to pay the principal and interest on government debt and obligations from the Social Security Trust Fund.</w:t>
      </w:r>
      <w:r>
        <w:t xml:space="preserve">”</w:t>
      </w:r>
      <w:r>
        <w:t xml:space="preserve"> </w:t>
      </w:r>
      <w:r>
        <w:t xml:space="preserve">The House agreed to the motion by a vote of 227 to 199. [House Vote 138,</w:t>
      </w:r>
      <w:r>
        <w:t xml:space="preserve"> </w:t>
      </w:r>
      <w:hyperlink r:id="rId60">
        <w:r>
          <w:rPr>
            <w:rStyle w:val="Hyperlink"/>
          </w:rPr>
          <w:t xml:space="preserve">5/8/13</w:t>
        </w:r>
      </w:hyperlink>
      <w:r>
        <w:t xml:space="preserve">; Congressional Quarterly,</w:t>
      </w:r>
      <w:r>
        <w:t xml:space="preserve"> </w:t>
      </w:r>
      <w:hyperlink r:id="rId61">
        <w:r>
          <w:rPr>
            <w:rStyle w:val="Hyperlink"/>
          </w:rPr>
          <w:t xml:space="preserve">5/8/13</w:t>
        </w:r>
      </w:hyperlink>
      <w:r>
        <w:t xml:space="preserve">; Congressional Actions,</w:t>
      </w:r>
      <w:r>
        <w:t xml:space="preserve"> </w:t>
      </w:r>
      <w:hyperlink r:id="rId57">
        <w:r>
          <w:rPr>
            <w:rStyle w:val="Hyperlink"/>
          </w:rPr>
          <w:t xml:space="preserve">H.R. 807</w:t>
        </w:r>
      </w:hyperlink>
      <w:r>
        <w:t xml:space="preserve">]</w:t>
      </w:r>
    </w:p>
    <w:p>
      <w:pPr>
        <w:pStyle w:val="BodyText"/>
      </w:pPr>
      <w:r>
        <w:rPr>
          <w:bCs/>
          <w:b/>
        </w:rPr>
        <w:t xml:space="preserve">2013: Schweikert Effectively Voted To Reduce Funding For Social Security.</w:t>
      </w:r>
      <w:r>
        <w:t xml:space="preserve"> </w:t>
      </w:r>
      <w:r>
        <w:t xml:space="preserve">In February 2013, according to Congressional Quarterly, Schweikert voted against the</w:t>
      </w:r>
      <w:r>
        <w:t xml:space="preserve"> </w:t>
      </w:r>
      <w:r>
        <w:t xml:space="preserve">“</w:t>
      </w:r>
      <w:r>
        <w:t xml:space="preserve">motion to recommit the bill to the House Budget Committee and report it back immediately with an amendment that would replace the bill's finding section with language stating that Congress should pass legislation to replace the automatic spending cuts under the sequester scheduled to take effect in March 2013 without increasing taxes on middle-income Americans, decreasing long-term spending and maintaining Medicare and Social Security.</w:t>
      </w:r>
      <w:r>
        <w:t xml:space="preserve">”</w:t>
      </w:r>
      <w:r>
        <w:t xml:space="preserve"> </w:t>
      </w:r>
      <w:r>
        <w:t xml:space="preserve">The vote was on the motion to recommit. The House rejected the motion by a vote of 194 to 229. [House Vote 37,</w:t>
      </w:r>
      <w:r>
        <w:t xml:space="preserve"> </w:t>
      </w:r>
      <w:hyperlink r:id="rId62">
        <w:r>
          <w:rPr>
            <w:rStyle w:val="Hyperlink"/>
          </w:rPr>
          <w:t xml:space="preserve">2/6/13</w:t>
        </w:r>
      </w:hyperlink>
      <w:r>
        <w:t xml:space="preserve">; Congressional Quarterly,</w:t>
      </w:r>
      <w:r>
        <w:t xml:space="preserve"> </w:t>
      </w:r>
      <w:hyperlink r:id="rId63">
        <w:r>
          <w:rPr>
            <w:rStyle w:val="Hyperlink"/>
          </w:rPr>
          <w:t xml:space="preserve">2/6/13</w:t>
        </w:r>
      </w:hyperlink>
      <w:r>
        <w:t xml:space="preserve">; Congressional Actions,</w:t>
      </w:r>
      <w:r>
        <w:t xml:space="preserve"> </w:t>
      </w:r>
      <w:hyperlink r:id="rId64">
        <w:r>
          <w:rPr>
            <w:rStyle w:val="Hyperlink"/>
          </w:rPr>
          <w:t xml:space="preserve">H.R. 444</w:t>
        </w:r>
      </w:hyperlink>
      <w:r>
        <w:t xml:space="preserve">]</w:t>
      </w:r>
    </w:p>
    <w:bookmarkEnd w:id="65"/>
    <w:bookmarkStart w:id="66" w:name="privatization"/>
    <w:p>
      <w:pPr>
        <w:pStyle w:val="Heading3"/>
      </w:pPr>
      <w:r>
        <w:t xml:space="preserve">Privatization</w:t>
      </w:r>
    </w:p>
    <w:p>
      <w:pPr>
        <w:pStyle w:val="FirstParagraph"/>
      </w:pPr>
      <w:r>
        <w:rPr>
          <w:bCs/>
          <w:b/>
        </w:rPr>
        <w:t xml:space="preserve">2013: Schweikert Effectively Voted Against Prohibiting The Use Of Funds To Privatize Social Security.</w:t>
      </w:r>
      <w:r>
        <w:t xml:space="preserve"> </w:t>
      </w:r>
      <w:r>
        <w:t xml:space="preserve">In September 2013, according to Congressional Quarterly, Schweikert voted against the</w:t>
      </w:r>
      <w:r>
        <w:t xml:space="preserve"> </w:t>
      </w:r>
      <w:r>
        <w:t xml:space="preserve">“</w:t>
      </w:r>
      <w:r>
        <w:t xml:space="preserve">motion to recommit the joint resolution to the House Appropriations Committee and report it back immediately with an amendment that would fund military personnel accounts, the Social Security Administration's administrative expenses, the Health and Human Services Centers for Medicare and Medicaid Services program management account and the Veterans Benefit Administration's operating expenses through Sept. 30, 2014. It also would bar the use of funds provided by the bill to implement a system that would privatize the Social Security program, reduce the insurance benefits it provides or to establish a Medicare voucher plan that provides limited payments to purchase health care in the private sector. It also would increase funding for the Essential Air Service by $2.7 million and decrease the Transportation Department Planning, Research and Development account by the same amount.</w:t>
      </w:r>
      <w:r>
        <w:t xml:space="preserve">”</w:t>
      </w:r>
      <w:r>
        <w:t xml:space="preserve"> </w:t>
      </w:r>
      <w:r>
        <w:t xml:space="preserve">The vote was on the motion to recommit. The House rejected the motion by a vote of 190 to 228. [House Vote 477,</w:t>
      </w:r>
      <w:r>
        <w:t xml:space="preserve"> </w:t>
      </w:r>
      <w:hyperlink r:id="rId52">
        <w:r>
          <w:rPr>
            <w:rStyle w:val="Hyperlink"/>
          </w:rPr>
          <w:t xml:space="preserve">9/20/13</w:t>
        </w:r>
      </w:hyperlink>
      <w:r>
        <w:t xml:space="preserve">; Congressional Quarterly,</w:t>
      </w:r>
      <w:r>
        <w:t xml:space="preserve"> </w:t>
      </w:r>
      <w:hyperlink r:id="rId53">
        <w:r>
          <w:rPr>
            <w:rStyle w:val="Hyperlink"/>
          </w:rPr>
          <w:t xml:space="preserve">9/20/13</w:t>
        </w:r>
      </w:hyperlink>
      <w:r>
        <w:t xml:space="preserve">; Congressional Actions,</w:t>
      </w:r>
      <w:r>
        <w:t xml:space="preserve"> </w:t>
      </w:r>
      <w:hyperlink r:id="rId54">
        <w:r>
          <w:rPr>
            <w:rStyle w:val="Hyperlink"/>
          </w:rPr>
          <w:t xml:space="preserve">H.J. Res. 59</w:t>
        </w:r>
      </w:hyperlink>
      <w:r>
        <w:t xml:space="preserve">]</w:t>
      </w:r>
    </w:p>
    <w:bookmarkEnd w:id="66"/>
    <w:bookmarkStart w:id="67" w:name="retirement-age"/>
    <w:p>
      <w:pPr>
        <w:pStyle w:val="Heading3"/>
      </w:pPr>
      <w:r>
        <w:t xml:space="preserve">Retirement Age</w:t>
      </w:r>
    </w:p>
    <w:p>
      <w:pPr>
        <w:pStyle w:val="FirstParagraph"/>
      </w:pPr>
      <w:r>
        <w:rPr>
          <w:bCs/>
          <w:b/>
        </w:rPr>
        <w:t xml:space="preserve">2017: Schweikert Voted For The FY 2018 Republican Study Committee Budget Resolution Which In Part Called For Raising The Social Security Normal Retirement Age To 69.</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5"/>
        </w:numPr>
        <w:pStyle w:val="Compact"/>
      </w:pPr>
      <w:r>
        <w:rPr>
          <w:bCs/>
          <w:b/>
        </w:rPr>
        <w:t xml:space="preserve">Resolution Called For Raising The Social Security Normal Retirement Age To 69.</w:t>
      </w:r>
      <w:r>
        <w:t xml:space="preserve"> </w:t>
      </w:r>
      <w:r>
        <w:t xml:space="preserve">According to the Republican Study Committee FY 2018 Budget,</w:t>
      </w:r>
      <w:r>
        <w:t xml:space="preserve"> </w:t>
      </w:r>
      <w:r>
        <w:t xml:space="preserve">“</w:t>
      </w:r>
      <w:r>
        <w:t xml:space="preserve">The bipartisan Social Security Amendments of 1983 phases in an increase in the Social Security full retirement age over time, beginning at 65 and reaching 67 by 2022 for those born in 1960 and later. The Social Security Reform Act would continue this gradual increase of the normal retirement age at a rate of three months per year until it reaches 69 for those reaching age 62 in 2030. The proposal would maintain the early retirement age at 62 to protect those who may need to choose to begin drawing down benefits prior to reaching the full retirement age.</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Raise Raising Social Security’s Retirement Age To 70 As Part Of The FY 2016 Republican Study Committee Budget Resolution.</w:t>
      </w:r>
      <w:r>
        <w:t xml:space="preserve"> </w:t>
      </w:r>
      <w:r>
        <w:t xml:space="preserve">In March 2015, Schweikert voted for raising to 70, Social Security’s Full Retirement Age. According to the Republican Study Committee,</w:t>
      </w:r>
      <w:r>
        <w:t xml:space="preserve"> </w:t>
      </w:r>
      <w:r>
        <w:t xml:space="preserve">“</w:t>
      </w:r>
      <w:r>
        <w:t xml:space="preserve">This budget proposes to continue a gradual increase of two months per year until the full retirement age reaches 70. Under this plan, for individuals born in 1962, the retirement age would increase to age 67 and two months. The full retirement age will reach age 70 for individuals born in 1979 or later.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clerk.house.gov/evs/2013/roll037.xml" TargetMode="External" /><Relationship Type="http://schemas.openxmlformats.org/officeDocument/2006/relationships/hyperlink" Id="rId35" Target="http://clerk.house.gov/evs/2013/roll086.xml" TargetMode="External" /><Relationship Type="http://schemas.openxmlformats.org/officeDocument/2006/relationships/hyperlink" Id="rId60" Target="http://clerk.house.gov/evs/2013/roll138.xml" TargetMode="External" /><Relationship Type="http://schemas.openxmlformats.org/officeDocument/2006/relationships/hyperlink" Id="rId58" Target="http://clerk.house.gov/evs/2013/roll139.xml" TargetMode="External" /><Relationship Type="http://schemas.openxmlformats.org/officeDocument/2006/relationships/hyperlink" Id="rId55" Target="http://clerk.house.gov/evs/2013/roll142.xml" TargetMode="External" /><Relationship Type="http://schemas.openxmlformats.org/officeDocument/2006/relationships/hyperlink" Id="rId52" Target="http://clerk.house.gov/evs/2013/roll477.xml" TargetMode="External" /><Relationship Type="http://schemas.openxmlformats.org/officeDocument/2006/relationships/hyperlink" Id="rId30" Target="http://clerk.house.gov/evs/2014/roll175.xml" TargetMode="External" /><Relationship Type="http://schemas.openxmlformats.org/officeDocument/2006/relationships/hyperlink" Id="rId42" Target="http://clerk.house.gov/evs/2014/roll537.xml" TargetMode="Externa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36" Target="http://rsc.scalise.house.gov/uploadedfiles/back_to_basics-rsc_fy2014_budget.pdf#page=16" TargetMode="External" /><Relationship Type="http://schemas.openxmlformats.org/officeDocument/2006/relationships/hyperlink" Id="rId46" Target="http://rsc.scalise.house.gov/uploadedfiles/back_to_basics-rsc_fy2014_budget.pdf#page=8" TargetMode="External" /><Relationship Type="http://schemas.openxmlformats.org/officeDocument/2006/relationships/hyperlink" Id="rId31" Target="http://rsc.woodall.house.gov/uploadedfiles/the_budget.pdf" TargetMode="External" /><Relationship Type="http://schemas.openxmlformats.org/officeDocument/2006/relationships/hyperlink" Id="rId40" Target="http://www.aarp.org/about-aarp/press-center/info-08-2013/Chained-CPI-is-Less-Accurate.html" TargetMode="External" /><Relationship Type="http://schemas.openxmlformats.org/officeDocument/2006/relationships/hyperlink" Id="rId50" Target="http://www.cbpp.org/cms/?fa=view&amp;id=3402" TargetMode="External" /><Relationship Type="http://schemas.openxmlformats.org/officeDocument/2006/relationships/hyperlink" Id="rId34" Target="http://www.cbpp.org/cms/index.cfm?fa=view&amp;id=3957" TargetMode="External" /><Relationship Type="http://schemas.openxmlformats.org/officeDocument/2006/relationships/hyperlink" Id="rId56" Target="http://www.cq.com/doc/floorvote-238931000" TargetMode="External" /><Relationship Type="http://schemas.openxmlformats.org/officeDocument/2006/relationships/hyperlink" Id="rId37" Target="http://www.cq.com/doc/weeklyreport-4245452" TargetMode="External" /><Relationship Type="http://schemas.openxmlformats.org/officeDocument/2006/relationships/hyperlink" Id="rId27" Target="http://www.cq.com/vote/2015/h/138?23" TargetMode="External" /><Relationship Type="http://schemas.openxmlformats.org/officeDocument/2006/relationships/hyperlink" Id="rId48" Target="http://www.nasi.org/sites/default/files/research/What_Do_Americans_Want.pdf#page=19" TargetMode="External" /><Relationship Type="http://schemas.openxmlformats.org/officeDocument/2006/relationships/hyperlink" Id="rId49" Target="http://www.nasi.org/sites/default/files/research/What_Do_Americans_Want.pdf#page=7" TargetMode="External" /><Relationship Type="http://schemas.openxmlformats.org/officeDocument/2006/relationships/hyperlink" Id="rId47" Target="http://www.urban.org/UploadedPDF/311413_Raising_Retirement_Age.pdf" TargetMode="External" /><Relationship Type="http://schemas.openxmlformats.org/officeDocument/2006/relationships/hyperlink" Id="rId61" Target="https://plus.cq.com/vote/2013/H/138?18" TargetMode="External" /><Relationship Type="http://schemas.openxmlformats.org/officeDocument/2006/relationships/hyperlink" Id="rId59" Target="https://plus.cq.com/vote/2013/H/139?19" TargetMode="External" /><Relationship Type="http://schemas.openxmlformats.org/officeDocument/2006/relationships/hyperlink" Id="rId63" Target="https://plus.cq.com/vote/2013/H/37?45" TargetMode="External" /><Relationship Type="http://schemas.openxmlformats.org/officeDocument/2006/relationships/hyperlink" Id="rId53" Target="https://plus.cq.com/vote/2013/H/477?4" TargetMode="External" /><Relationship Type="http://schemas.openxmlformats.org/officeDocument/2006/relationships/hyperlink" Id="rId43" Target="https://plus.cq.com/vote/2014/H/537?47"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8" Target="https://www.congress.gov/amendment/113th-congress/house-amendment/35/actions" TargetMode="External" /><Relationship Type="http://schemas.openxmlformats.org/officeDocument/2006/relationships/hyperlink" Id="rId32" Target="https://www.congress.gov/amendment/113th-congress/house-amendment/615/actions"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64" Target="https://www.congress.gov/bill/113th-congress/house-bill/444/all-actions" TargetMode="External" /><Relationship Type="http://schemas.openxmlformats.org/officeDocument/2006/relationships/hyperlink" Id="rId44" Target="https://www.congress.gov/bill/113th-congress/house-bill/5739/all-actions" TargetMode="External" /><Relationship Type="http://schemas.openxmlformats.org/officeDocument/2006/relationships/hyperlink" Id="rId57" Target="https://www.congress.gov/bill/113th-congress/house-bill/807/all-actions" TargetMode="External" /><Relationship Type="http://schemas.openxmlformats.org/officeDocument/2006/relationships/hyperlink" Id="rId39" Target="https://www.congress.gov/bill/113th-congress/house-concurrent-resolution/25/all-actions" TargetMode="External" /><Relationship Type="http://schemas.openxmlformats.org/officeDocument/2006/relationships/hyperlink" Id="rId33" Target="https://www.congress.gov/bill/113th-congress/house-concurrent-resolution/96/all-actions" TargetMode="External" /><Relationship Type="http://schemas.openxmlformats.org/officeDocument/2006/relationships/hyperlink" Id="rId54" Target="https://www.congress.gov/bill/113th-congress/house-resolution/368/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62" Target="http://clerk.house.gov/evs/2013/roll037.xml" TargetMode="External" /><Relationship Type="http://schemas.openxmlformats.org/officeDocument/2006/relationships/hyperlink" Id="rId35" Target="http://clerk.house.gov/evs/2013/roll086.xml" TargetMode="External" /><Relationship Type="http://schemas.openxmlformats.org/officeDocument/2006/relationships/hyperlink" Id="rId60" Target="http://clerk.house.gov/evs/2013/roll138.xml" TargetMode="External" /><Relationship Type="http://schemas.openxmlformats.org/officeDocument/2006/relationships/hyperlink" Id="rId58" Target="http://clerk.house.gov/evs/2013/roll139.xml" TargetMode="External" /><Relationship Type="http://schemas.openxmlformats.org/officeDocument/2006/relationships/hyperlink" Id="rId55" Target="http://clerk.house.gov/evs/2013/roll142.xml" TargetMode="External" /><Relationship Type="http://schemas.openxmlformats.org/officeDocument/2006/relationships/hyperlink" Id="rId52" Target="http://clerk.house.gov/evs/2013/roll477.xml" TargetMode="External" /><Relationship Type="http://schemas.openxmlformats.org/officeDocument/2006/relationships/hyperlink" Id="rId30" Target="http://clerk.house.gov/evs/2014/roll175.xml" TargetMode="External" /><Relationship Type="http://schemas.openxmlformats.org/officeDocument/2006/relationships/hyperlink" Id="rId42" Target="http://clerk.house.gov/evs/2014/roll537.xml" TargetMode="Externa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36" Target="http://rsc.scalise.house.gov/uploadedfiles/back_to_basics-rsc_fy2014_budget.pdf#page=16" TargetMode="External" /><Relationship Type="http://schemas.openxmlformats.org/officeDocument/2006/relationships/hyperlink" Id="rId46" Target="http://rsc.scalise.house.gov/uploadedfiles/back_to_basics-rsc_fy2014_budget.pdf#page=8" TargetMode="External" /><Relationship Type="http://schemas.openxmlformats.org/officeDocument/2006/relationships/hyperlink" Id="rId31" Target="http://rsc.woodall.house.gov/uploadedfiles/the_budget.pdf" TargetMode="External" /><Relationship Type="http://schemas.openxmlformats.org/officeDocument/2006/relationships/hyperlink" Id="rId40" Target="http://www.aarp.org/about-aarp/press-center/info-08-2013/Chained-CPI-is-Less-Accurate.html" TargetMode="External" /><Relationship Type="http://schemas.openxmlformats.org/officeDocument/2006/relationships/hyperlink" Id="rId50" Target="http://www.cbpp.org/cms/?fa=view&amp;id=3402" TargetMode="External" /><Relationship Type="http://schemas.openxmlformats.org/officeDocument/2006/relationships/hyperlink" Id="rId34" Target="http://www.cbpp.org/cms/index.cfm?fa=view&amp;id=3957" TargetMode="External" /><Relationship Type="http://schemas.openxmlformats.org/officeDocument/2006/relationships/hyperlink" Id="rId56" Target="http://www.cq.com/doc/floorvote-238931000" TargetMode="External" /><Relationship Type="http://schemas.openxmlformats.org/officeDocument/2006/relationships/hyperlink" Id="rId37" Target="http://www.cq.com/doc/weeklyreport-4245452" TargetMode="External" /><Relationship Type="http://schemas.openxmlformats.org/officeDocument/2006/relationships/hyperlink" Id="rId27" Target="http://www.cq.com/vote/2015/h/138?23" TargetMode="External" /><Relationship Type="http://schemas.openxmlformats.org/officeDocument/2006/relationships/hyperlink" Id="rId48" Target="http://www.nasi.org/sites/default/files/research/What_Do_Americans_Want.pdf#page=19" TargetMode="External" /><Relationship Type="http://schemas.openxmlformats.org/officeDocument/2006/relationships/hyperlink" Id="rId49" Target="http://www.nasi.org/sites/default/files/research/What_Do_Americans_Want.pdf#page=7" TargetMode="External" /><Relationship Type="http://schemas.openxmlformats.org/officeDocument/2006/relationships/hyperlink" Id="rId47" Target="http://www.urban.org/UploadedPDF/311413_Raising_Retirement_Age.pdf" TargetMode="External" /><Relationship Type="http://schemas.openxmlformats.org/officeDocument/2006/relationships/hyperlink" Id="rId61" Target="https://plus.cq.com/vote/2013/H/138?18" TargetMode="External" /><Relationship Type="http://schemas.openxmlformats.org/officeDocument/2006/relationships/hyperlink" Id="rId59" Target="https://plus.cq.com/vote/2013/H/139?19" TargetMode="External" /><Relationship Type="http://schemas.openxmlformats.org/officeDocument/2006/relationships/hyperlink" Id="rId63" Target="https://plus.cq.com/vote/2013/H/37?45" TargetMode="External" /><Relationship Type="http://schemas.openxmlformats.org/officeDocument/2006/relationships/hyperlink" Id="rId53" Target="https://plus.cq.com/vote/2013/H/477?4" TargetMode="External" /><Relationship Type="http://schemas.openxmlformats.org/officeDocument/2006/relationships/hyperlink" Id="rId43" Target="https://plus.cq.com/vote/2014/H/537?47"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8" Target="https://www.congress.gov/amendment/113th-congress/house-amendment/35/actions" TargetMode="External" /><Relationship Type="http://schemas.openxmlformats.org/officeDocument/2006/relationships/hyperlink" Id="rId32" Target="https://www.congress.gov/amendment/113th-congress/house-amendment/615/actions"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64" Target="https://www.congress.gov/bill/113th-congress/house-bill/444/all-actions" TargetMode="External" /><Relationship Type="http://schemas.openxmlformats.org/officeDocument/2006/relationships/hyperlink" Id="rId44" Target="https://www.congress.gov/bill/113th-congress/house-bill/5739/all-actions" TargetMode="External" /><Relationship Type="http://schemas.openxmlformats.org/officeDocument/2006/relationships/hyperlink" Id="rId57" Target="https://www.congress.gov/bill/113th-congress/house-bill/807/all-actions" TargetMode="External" /><Relationship Type="http://schemas.openxmlformats.org/officeDocument/2006/relationships/hyperlink" Id="rId39" Target="https://www.congress.gov/bill/113th-congress/house-concurrent-resolution/25/all-actions" TargetMode="External" /><Relationship Type="http://schemas.openxmlformats.org/officeDocument/2006/relationships/hyperlink" Id="rId33" Target="https://www.congress.gov/bill/113th-congress/house-concurrent-resolution/96/all-actions" TargetMode="External" /><Relationship Type="http://schemas.openxmlformats.org/officeDocument/2006/relationships/hyperlink" Id="rId54" Target="https://www.congress.gov/bill/113th-congress/house-resolution/368/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