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fas"/>
    <w:p>
      <w:pPr>
        <w:pStyle w:val="Heading1"/>
      </w:pPr>
      <w:r>
        <w:t xml:space="preserve">PFAS</w:t>
      </w:r>
    </w:p>
    <w:bookmarkStart w:id="23" w:name="firefighter-pfas-guidance"/>
    <w:p>
      <w:pPr>
        <w:pStyle w:val="Heading3"/>
      </w:pPr>
      <w:r>
        <w:t xml:space="preserve">Firefighter PFAS Guidance</w:t>
      </w:r>
    </w:p>
    <w:p>
      <w:pPr>
        <w:pStyle w:val="FirstParagraph"/>
      </w:pPr>
      <w:r>
        <w:rPr>
          <w:bCs/>
          <w:b/>
        </w:rPr>
        <w:t xml:space="preserve">2022: Schweikert Voted To Require The Homeland Security Department, U.S. Fire Administration, EPA And NIOSH To Develop Guidance For Firefighters And First Responders On Training, Education Programs And Best Practices For Handling Equipment That Contains PFAS.</w:t>
      </w:r>
      <w:r>
        <w:t xml:space="preserve"> </w:t>
      </w:r>
      <w:r>
        <w:t xml:space="preserve">In December 2022, according to Congressional Quarterly, Schweikert voted for the Protecting Firefighters from Adverse Substances Act, which would</w:t>
      </w:r>
      <w:r>
        <w:t xml:space="preserve"> </w:t>
      </w:r>
      <w:r>
        <w:t xml:space="preserve">“</w:t>
      </w:r>
      <w:r>
        <w:t xml:space="preserve">require the Homeland Security Department, in consultation with the U.S. Fire Administration, EPA and National Institute for Occupational Safety and Health, to develop and publish guidance for firefighters and other emergency response personnel on training, education programs and best practices for handling equipment containing per- and polyfluoroalkyl substances.</w:t>
      </w:r>
      <w:r>
        <w:t xml:space="preserve">”</w:t>
      </w:r>
      <w:r>
        <w:t xml:space="preserve"> </w:t>
      </w:r>
      <w:r>
        <w:t xml:space="preserve">The vote was on passage. The House passed the bill by a vote of 400-22, thus the bill was sent to President Biden and it ultimately became law. [House Vote 498,</w:t>
      </w:r>
      <w:r>
        <w:t xml:space="preserve"> </w:t>
      </w:r>
      <w:hyperlink r:id="rId20">
        <w:r>
          <w:rPr>
            <w:rStyle w:val="Hyperlink"/>
          </w:rPr>
          <w:t xml:space="preserve">12/1/22</w:t>
        </w:r>
      </w:hyperlink>
      <w:r>
        <w:t xml:space="preserve">; Congressional Quarterly,</w:t>
      </w:r>
      <w:r>
        <w:t xml:space="preserve"> </w:t>
      </w:r>
      <w:hyperlink r:id="rId21">
        <w:r>
          <w:rPr>
            <w:rStyle w:val="Hyperlink"/>
          </w:rPr>
          <w:t xml:space="preserve">12/1/22</w:t>
        </w:r>
      </w:hyperlink>
      <w:r>
        <w:t xml:space="preserve">; Congressional Actions,</w:t>
      </w:r>
      <w:r>
        <w:t xml:space="preserve"> </w:t>
      </w:r>
      <w:hyperlink r:id="rId22">
        <w:r>
          <w:rPr>
            <w:rStyle w:val="Hyperlink"/>
          </w:rPr>
          <w:t xml:space="preserve">S. 231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98.xml" TargetMode="External" /><Relationship Type="http://schemas.openxmlformats.org/officeDocument/2006/relationships/hyperlink" Id="rId21" Target="https://plus.cq.com/vote/2022/H/498?8" TargetMode="External" /><Relationship Type="http://schemas.openxmlformats.org/officeDocument/2006/relationships/hyperlink" Id="rId22" Target="https://www.congress.gov/bill/117th-congress/senate-bill/23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98.xml" TargetMode="External" /><Relationship Type="http://schemas.openxmlformats.org/officeDocument/2006/relationships/hyperlink" Id="rId21" Target="https://plus.cq.com/vote/2022/H/498?8" TargetMode="External" /><Relationship Type="http://schemas.openxmlformats.org/officeDocument/2006/relationships/hyperlink" Id="rId22" Target="https://www.congress.gov/bill/117th-congress/senate-bill/23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