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4359c23ead5d08cf5cc1ae678f5f10d39cd4a3"/>
    <w:p>
      <w:pPr>
        <w:pStyle w:val="Heading1"/>
      </w:pPr>
      <w:r>
        <w:t xml:space="preserve">Centers For Disease Control And Prevention</w:t>
      </w:r>
    </w:p>
    <w:bookmarkStart w:id="27" w:name="maintaining-vaccine-mandate-authority"/>
    <w:p>
      <w:pPr>
        <w:pStyle w:val="Heading3"/>
      </w:pPr>
      <w:r>
        <w:t xml:space="preserve">Maintaining Vaccine Mandate Authority</w:t>
      </w:r>
    </w:p>
    <w:p>
      <w:pPr>
        <w:pStyle w:val="FirstParagraph"/>
      </w:pPr>
      <w:r>
        <w:rPr>
          <w:bCs/>
          <w:b/>
        </w:rPr>
        <w:t xml:space="preserve">2023: Schweikert Voted Against An Amendment That Would Have Specified That Ending The CDC Foreign Traveler COVID-19 Vaccine Rule Would Not Affect The CDC’s Authority To Require Vaccinations Against COVID-19 For Foreign Travelers In The Future.</w:t>
      </w:r>
      <w:r>
        <w:t xml:space="preserve"> </w:t>
      </w:r>
      <w:r>
        <w:t xml:space="preserve">In February 2023, according to Congressional Quarterly, Schweikert voted against an amendment to a bill that would</w:t>
      </w:r>
      <w:r>
        <w:t xml:space="preserve"> </w:t>
      </w:r>
      <w:r>
        <w:t xml:space="preserve">“</w:t>
      </w:r>
      <w:r>
        <w:t xml:space="preserve">specify that the bill's prohibition on implementation of the April 2022 COVID-19 vaccine mandate for foreign travelers would not apply to implementation of any future Centers for Disease Control and Prevention orders with similar requirements. It would strike language from the bill that would preempt such subsequent mandates.</w:t>
      </w:r>
      <w:r>
        <w:t xml:space="preserve">”</w:t>
      </w:r>
      <w:r>
        <w:t xml:space="preserve"> </w:t>
      </w:r>
      <w:r>
        <w:t xml:space="preserve">The vote was on the adoption the amendment. The House rejected the amendment by a vote of 207 to 220. [House Vote 112,</w:t>
      </w:r>
      <w:r>
        <w:t xml:space="preserve"> </w:t>
      </w:r>
      <w:hyperlink r:id="rId20">
        <w:r>
          <w:rPr>
            <w:rStyle w:val="Hyperlink"/>
          </w:rPr>
          <w:t xml:space="preserve">2/8/23</w:t>
        </w:r>
      </w:hyperlink>
      <w:r>
        <w:t xml:space="preserve">; Congressional Quarterly,</w:t>
      </w:r>
      <w:r>
        <w:t xml:space="preserve"> </w:t>
      </w:r>
      <w:hyperlink r:id="rId21">
        <w:r>
          <w:rPr>
            <w:rStyle w:val="Hyperlink"/>
          </w:rPr>
          <w:t xml:space="preserve">2/8/23</w:t>
        </w:r>
      </w:hyperlink>
      <w:r>
        <w:t xml:space="preserve">; Congressional Actions,</w:t>
      </w:r>
      <w:r>
        <w:t xml:space="preserve"> </w:t>
      </w:r>
      <w:hyperlink r:id="rId22">
        <w:r>
          <w:rPr>
            <w:rStyle w:val="Hyperlink"/>
          </w:rPr>
          <w:t xml:space="preserve">H.Amdt. 82</w:t>
        </w:r>
      </w:hyperlink>
      <w:r>
        <w:t xml:space="preserve">; Congressional Actions,</w:t>
      </w:r>
      <w:r>
        <w:t xml:space="preserve"> </w:t>
      </w:r>
      <w:hyperlink r:id="rId23">
        <w:r>
          <w:rPr>
            <w:rStyle w:val="Hyperlink"/>
          </w:rPr>
          <w:t xml:space="preserve">H.R. 185</w:t>
        </w:r>
      </w:hyperlink>
      <w:r>
        <w:t xml:space="preserve">]</w:t>
      </w:r>
    </w:p>
    <w:p>
      <w:pPr>
        <w:pStyle w:val="BodyText"/>
      </w:pPr>
      <w:r>
        <w:rPr>
          <w:bCs/>
          <w:b/>
        </w:rPr>
        <w:t xml:space="preserve">2023: Schweikert Voted Against An Amendment That Would Have Specified That Ending The CDC Foreign Traveler COVID-19 Vaccine Rule Would Not Affect The CDC’s Authority To Require Vaccinations Against Other Diseases For Foreign Travelers.</w:t>
      </w:r>
      <w:r>
        <w:t xml:space="preserve"> </w:t>
      </w:r>
      <w:r>
        <w:t xml:space="preserve">In February 2023, according to Congressional Quarterly, Schweikert voted against an amendment to a bill that would</w:t>
      </w:r>
      <w:r>
        <w:t xml:space="preserve"> </w:t>
      </w:r>
      <w:r>
        <w:t xml:space="preserve">“</w:t>
      </w:r>
      <w:r>
        <w:t xml:space="preserve">specify that the bill would not affect the Centers for Disease Control and Prevention's authority, in the interest of public health, to mandate vaccination against diseases other than COVID-19 for foreign travelers who enter the U.S. by air travel.</w:t>
      </w:r>
      <w:r>
        <w:t xml:space="preserve">”</w:t>
      </w:r>
      <w:r>
        <w:t xml:space="preserve"> </w:t>
      </w:r>
      <w:r>
        <w:t xml:space="preserve">The vote was on the adoption the amendment. The House rejected the amendment by a vote of 210 to 222. [House Vote 110,</w:t>
      </w:r>
      <w:r>
        <w:t xml:space="preserve"> </w:t>
      </w:r>
      <w:hyperlink r:id="rId24">
        <w:r>
          <w:rPr>
            <w:rStyle w:val="Hyperlink"/>
          </w:rPr>
          <w:t xml:space="preserve">2/8/23</w:t>
        </w:r>
      </w:hyperlink>
      <w:r>
        <w:t xml:space="preserve">; Congressional Quarterly,</w:t>
      </w:r>
      <w:r>
        <w:t xml:space="preserve"> </w:t>
      </w:r>
      <w:hyperlink r:id="rId25">
        <w:r>
          <w:rPr>
            <w:rStyle w:val="Hyperlink"/>
          </w:rPr>
          <w:t xml:space="preserve">2/8/23</w:t>
        </w:r>
      </w:hyperlink>
      <w:r>
        <w:t xml:space="preserve">; Congressional Actions,</w:t>
      </w:r>
      <w:r>
        <w:t xml:space="preserve"> </w:t>
      </w:r>
      <w:hyperlink r:id="rId26">
        <w:r>
          <w:rPr>
            <w:rStyle w:val="Hyperlink"/>
          </w:rPr>
          <w:t xml:space="preserve">H.Amdt. 80</w:t>
        </w:r>
      </w:hyperlink>
      <w:r>
        <w:t xml:space="preserve">; Congressional Actions,</w:t>
      </w:r>
      <w:r>
        <w:t xml:space="preserve"> </w:t>
      </w:r>
      <w:hyperlink r:id="rId23">
        <w:r>
          <w:rPr>
            <w:rStyle w:val="Hyperlink"/>
          </w:rPr>
          <w:t xml:space="preserve">H.R. 185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3/roll110.xml" TargetMode="External" /><Relationship Type="http://schemas.openxmlformats.org/officeDocument/2006/relationships/hyperlink" Id="rId20" Target="http://clerk.house.gov/evs/2023/roll112.xml" TargetMode="External" /><Relationship Type="http://schemas.openxmlformats.org/officeDocument/2006/relationships/hyperlink" Id="rId25" Target="https://plus.cq.com/vote/2023/H/110?15" TargetMode="External" /><Relationship Type="http://schemas.openxmlformats.org/officeDocument/2006/relationships/hyperlink" Id="rId21" Target="https://plus.cq.com/vote/2023/H/112?17" TargetMode="External" /><Relationship Type="http://schemas.openxmlformats.org/officeDocument/2006/relationships/hyperlink" Id="rId26" Target="https://www.congress.gov/amendment/118th-congress/house-amendment/80/actions?s=a&amp;r=5" TargetMode="External" /><Relationship Type="http://schemas.openxmlformats.org/officeDocument/2006/relationships/hyperlink" Id="rId22" Target="https://www.congress.gov/amendment/118th-congress/house-amendment/82/actions?s=a&amp;r=3" TargetMode="External" /><Relationship Type="http://schemas.openxmlformats.org/officeDocument/2006/relationships/hyperlink" Id="rId23" Target="https://www.congress.gov/bill/118th-congress/house-bill/185/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3/roll110.xml" TargetMode="External" /><Relationship Type="http://schemas.openxmlformats.org/officeDocument/2006/relationships/hyperlink" Id="rId20" Target="http://clerk.house.gov/evs/2023/roll112.xml" TargetMode="External" /><Relationship Type="http://schemas.openxmlformats.org/officeDocument/2006/relationships/hyperlink" Id="rId25" Target="https://plus.cq.com/vote/2023/H/110?15" TargetMode="External" /><Relationship Type="http://schemas.openxmlformats.org/officeDocument/2006/relationships/hyperlink" Id="rId21" Target="https://plus.cq.com/vote/2023/H/112?17" TargetMode="External" /><Relationship Type="http://schemas.openxmlformats.org/officeDocument/2006/relationships/hyperlink" Id="rId26" Target="https://www.congress.gov/amendment/118th-congress/house-amendment/80/actions?s=a&amp;r=5" TargetMode="External" /><Relationship Type="http://schemas.openxmlformats.org/officeDocument/2006/relationships/hyperlink" Id="rId22" Target="https://www.congress.gov/amendment/118th-congress/house-amendment/82/actions?s=a&amp;r=3" TargetMode="External" /><Relationship Type="http://schemas.openxmlformats.org/officeDocument/2006/relationships/hyperlink" Id="rId23" Target="https://www.congress.gov/bill/118th-congress/house-bill/18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