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1" w:name="transgender-individuals"/>
    <w:p>
      <w:pPr>
        <w:pStyle w:val="Heading1"/>
      </w:pPr>
      <w:r>
        <w:t xml:space="preserve">Transgender Individuals</w:t>
      </w:r>
    </w:p>
    <w:bookmarkStart w:id="25" w:name="hb2"/>
    <w:p>
      <w:pPr>
        <w:pStyle w:val="Heading3"/>
      </w:pPr>
      <w:r>
        <w:t xml:space="preserve">“</w:t>
      </w:r>
      <w:r>
        <w:t xml:space="preserve">HB2</w:t>
      </w:r>
      <w:r>
        <w:t xml:space="preserve">”</w:t>
      </w:r>
    </w:p>
    <w:p>
      <w:pPr>
        <w:pStyle w:val="FirstParagraph"/>
      </w:pPr>
      <w:r>
        <w:rPr>
          <w:bCs/>
          <w:b/>
        </w:rPr>
        <w:t xml:space="preserve">2016: Schweikert Voted To Bar Certain Previously Awarded Funding To North Carolina From Being Revoked, In Response To North Carolina’s HB2.</w:t>
      </w:r>
      <w:r>
        <w:t xml:space="preserve"> </w:t>
      </w:r>
      <w:r>
        <w:t xml:space="preserve">In May 2016, Schweikert voted for an amendment that would have, according to Congressional Quarterly,</w:t>
      </w:r>
      <w:r>
        <w:t xml:space="preserve"> </w:t>
      </w:r>
      <w:r>
        <w:t xml:space="preserve">“</w:t>
      </w:r>
      <w:r>
        <w:t xml:space="preserve">prohibit[ed] use of funds made available by the bill to revoke funding previously awarded to North Carolina.</w:t>
      </w:r>
      <w:r>
        <w:t xml:space="preserve">”</w:t>
      </w:r>
      <w:r>
        <w:t xml:space="preserve"> </w:t>
      </w:r>
      <w:r>
        <w:t xml:space="preserve">According to the New York Times,</w:t>
      </w:r>
      <w:r>
        <w:t xml:space="preserve"> </w:t>
      </w:r>
      <w:r>
        <w:t xml:space="preserve">“</w:t>
      </w:r>
      <w:r>
        <w:t xml:space="preserve">The Obama administration is considering whether North Carolina’s new law on gay and transgender rights makes the state ineligible for billions of dollars in federal aid for schools, highways and housing, officials said Friday.</w:t>
      </w:r>
      <w:r>
        <w:t xml:space="preserve">”</w:t>
      </w:r>
      <w:r>
        <w:t xml:space="preserve"> </w:t>
      </w:r>
      <w:r>
        <w:t xml:space="preserve">The underlying legislation was an FY 2017 Energy and Water appropriations bill. The vote was on the amendment. The House agreed to the amendment by a vote of 227 to 192. The underlying legislation failed to pass the House. [House Vote 255,</w:t>
      </w:r>
      <w:r>
        <w:t xml:space="preserve"> </w:t>
      </w:r>
      <w:hyperlink r:id="rId20">
        <w:r>
          <w:rPr>
            <w:rStyle w:val="Hyperlink"/>
          </w:rPr>
          <w:t xml:space="preserve">5/25/16</w:t>
        </w:r>
      </w:hyperlink>
      <w:r>
        <w:t xml:space="preserve">; Congressional Quarterly,</w:t>
      </w:r>
      <w:r>
        <w:t xml:space="preserve"> </w:t>
      </w:r>
      <w:hyperlink r:id="rId21">
        <w:r>
          <w:rPr>
            <w:rStyle w:val="Hyperlink"/>
          </w:rPr>
          <w:t xml:space="preserve">5/25/16</w:t>
        </w:r>
      </w:hyperlink>
      <w:r>
        <w:t xml:space="preserve">; New York Times,</w:t>
      </w:r>
      <w:r>
        <w:t xml:space="preserve"> </w:t>
      </w:r>
      <w:hyperlink r:id="rId22">
        <w:r>
          <w:rPr>
            <w:rStyle w:val="Hyperlink"/>
          </w:rPr>
          <w:t xml:space="preserve">4/1/16</w:t>
        </w:r>
      </w:hyperlink>
      <w:r>
        <w:t xml:space="preserve">; Congressional Actions,</w:t>
      </w:r>
      <w:r>
        <w:t xml:space="preserve"> </w:t>
      </w:r>
      <w:hyperlink r:id="rId23">
        <w:r>
          <w:rPr>
            <w:rStyle w:val="Hyperlink"/>
          </w:rPr>
          <w:t xml:space="preserve">H. Amdt. 1115</w:t>
        </w:r>
      </w:hyperlink>
      <w:r>
        <w:t xml:space="preserve">; Congressional Actions,</w:t>
      </w:r>
      <w:r>
        <w:t xml:space="preserve"> </w:t>
      </w:r>
      <w:hyperlink r:id="rId24">
        <w:r>
          <w:rPr>
            <w:rStyle w:val="Hyperlink"/>
          </w:rPr>
          <w:t xml:space="preserve">H.R. 5055</w:t>
        </w:r>
      </w:hyperlink>
      <w:r>
        <w:t xml:space="preserve">]</w:t>
      </w:r>
    </w:p>
    <w:p>
      <w:pPr>
        <w:numPr>
          <w:ilvl w:val="0"/>
          <w:numId w:val="1001"/>
        </w:numPr>
        <w:pStyle w:val="Compact"/>
      </w:pPr>
      <w:r>
        <w:rPr>
          <w:bCs/>
          <w:b/>
        </w:rPr>
        <w:t xml:space="preserve">North Carolina Mandated Statewide Anti-Discrimination Policy, Without Specific Protections Based On Sexual Orientation Or Gender Identify And Prohibited Transgendered Individuals From Using Public Bathrooms Not Matching Their Birth Certificate’s Sex.</w:t>
      </w:r>
      <w:r>
        <w:t xml:space="preserve"> </w:t>
      </w:r>
      <w:r>
        <w:t xml:space="preserve">According to the New York Times,</w:t>
      </w:r>
      <w:r>
        <w:t xml:space="preserve"> </w:t>
      </w:r>
      <w:r>
        <w:t xml:space="preserve">“</w:t>
      </w:r>
      <w:r>
        <w:t xml:space="preserve">The North Carolina law created a mandatory statewide anti-discrimination policy, but it did not include specific protections based on sexual orientation or gender identity. The law prohibits transgender people from using public bathrooms that do not match the sexes on their birth certificates.</w:t>
      </w:r>
      <w:r>
        <w:t xml:space="preserve">”</w:t>
      </w:r>
      <w:r>
        <w:t xml:space="preserve"> </w:t>
      </w:r>
      <w:r>
        <w:t xml:space="preserve">[New York Times,</w:t>
      </w:r>
      <w:r>
        <w:t xml:space="preserve"> </w:t>
      </w:r>
      <w:hyperlink r:id="rId22">
        <w:r>
          <w:rPr>
            <w:rStyle w:val="Hyperlink"/>
          </w:rPr>
          <w:t xml:space="preserve">4/1/16</w:t>
        </w:r>
      </w:hyperlink>
      <w:r>
        <w:t xml:space="preserve">]</w:t>
      </w:r>
    </w:p>
    <w:bookmarkEnd w:id="25"/>
    <w:bookmarkStart w:id="30" w:name="gender-transition"/>
    <w:p>
      <w:pPr>
        <w:pStyle w:val="Heading3"/>
      </w:pPr>
      <w:r>
        <w:t xml:space="preserve">Gender Transition</w:t>
      </w:r>
    </w:p>
    <w:p>
      <w:pPr>
        <w:pStyle w:val="FirstParagraph"/>
      </w:pPr>
      <w:r>
        <w:rPr>
          <w:bCs/>
          <w:b/>
        </w:rPr>
        <w:t xml:space="preserve">2017: Schweikert Voted To Bar The DoD From Funding Gender Transition Except For Mental Health.</w:t>
      </w:r>
      <w:r>
        <w:t xml:space="preserve"> </w:t>
      </w:r>
      <w:r>
        <w:t xml:space="preserve">In July 2017, Schweikert voted for an amendment that would have, according to Congressional Quarterly,</w:t>
      </w:r>
      <w:r>
        <w:t xml:space="preserve"> </w:t>
      </w:r>
      <w:r>
        <w:t xml:space="preserve">“</w:t>
      </w:r>
      <w:r>
        <w:t xml:space="preserve">prohibit[ed] the use of Defense Department funds to provide medical treatment (other than mental health treatment) related to gender transition to a person entitled to military medical care under current law.</w:t>
      </w:r>
      <w:r>
        <w:t xml:space="preserve">”</w:t>
      </w:r>
      <w:r>
        <w:t xml:space="preserve"> </w:t>
      </w:r>
      <w:r>
        <w:t xml:space="preserve">The underlying legislation was an FY 2018 defense authorization. The House rejected the amendment by a vote of 209 to 214. [House Vote 369,</w:t>
      </w:r>
      <w:r>
        <w:t xml:space="preserve"> </w:t>
      </w:r>
      <w:hyperlink r:id="rId26">
        <w:r>
          <w:rPr>
            <w:rStyle w:val="Hyperlink"/>
          </w:rPr>
          <w:t xml:space="preserve">7/13/17</w:t>
        </w:r>
      </w:hyperlink>
      <w:r>
        <w:t xml:space="preserve">; Congressional Quarterly,</w:t>
      </w:r>
      <w:r>
        <w:t xml:space="preserve"> </w:t>
      </w:r>
      <w:hyperlink r:id="rId27">
        <w:r>
          <w:rPr>
            <w:rStyle w:val="Hyperlink"/>
          </w:rPr>
          <w:t xml:space="preserve">7/13/17</w:t>
        </w:r>
      </w:hyperlink>
      <w:r>
        <w:t xml:space="preserve">; Congressional Actions,</w:t>
      </w:r>
      <w:r>
        <w:t xml:space="preserve"> </w:t>
      </w:r>
      <w:hyperlink r:id="rId28">
        <w:r>
          <w:rPr>
            <w:rStyle w:val="Hyperlink"/>
          </w:rPr>
          <w:t xml:space="preserve">H. Amdt. 183</w:t>
        </w:r>
      </w:hyperlink>
      <w:r>
        <w:t xml:space="preserve">; Congressional Actions,</w:t>
      </w:r>
      <w:r>
        <w:t xml:space="preserve"> </w:t>
      </w:r>
      <w:hyperlink r:id="rId29">
        <w:r>
          <w:rPr>
            <w:rStyle w:val="Hyperlink"/>
          </w:rPr>
          <w:t xml:space="preserve">H.R. 2810</w:t>
        </w:r>
      </w:hyperlink>
      <w:r>
        <w:t xml:space="preserve">]</w:t>
      </w:r>
    </w:p>
    <w:bookmarkEnd w:id="30"/>
    <w:bookmarkStart w:id="39" w:name="X9e1aa910c333ad03c800536cd14494306978e48"/>
    <w:p>
      <w:pPr>
        <w:pStyle w:val="Heading3"/>
      </w:pPr>
      <w:r>
        <w:t xml:space="preserve">Gender Transition Care Restrictions From The Exceptional Family Member Program</w:t>
      </w:r>
    </w:p>
    <w:p>
      <w:pPr>
        <w:pStyle w:val="FirstParagraph"/>
      </w:pPr>
      <w:r>
        <w:rPr>
          <w:bCs/>
          <w:b/>
        </w:rPr>
        <w:t xml:space="preserve">2024: Schweikert Voted For An Amendment That Would Prohibit The Exceptional Family Member Program From Providing Gender-Affirming Care.</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amendment no. 53 that would prohibit the provision of gender transition procedures, including surgery or medication, through the Exceptional Family Medical Program.</w:t>
      </w:r>
      <w:r>
        <w:t xml:space="preserve">”</w:t>
      </w:r>
      <w:r>
        <w:t xml:space="preserve"> </w:t>
      </w:r>
      <w:r>
        <w:t xml:space="preserve">The vote was on the adoption of an amendment. The underlying legislation was the FY 2025 National Defense Authorization Act. The House adopted the amendment by a vote of 218 to 205. [House Vote 275,</w:t>
      </w:r>
      <w:r>
        <w:t xml:space="preserve"> </w:t>
      </w:r>
      <w:hyperlink r:id="rId31">
        <w:r>
          <w:rPr>
            <w:rStyle w:val="Hyperlink"/>
          </w:rPr>
          <w:t xml:space="preserve">6/13/24</w:t>
        </w:r>
      </w:hyperlink>
      <w:r>
        <w:t xml:space="preserve">; Congressional Quarterly,</w:t>
      </w:r>
      <w:r>
        <w:t xml:space="preserve"> </w:t>
      </w:r>
      <w:hyperlink r:id="rId32">
        <w:r>
          <w:rPr>
            <w:rStyle w:val="Hyperlink"/>
          </w:rPr>
          <w:t xml:space="preserve">6/13/24</w:t>
        </w:r>
      </w:hyperlink>
      <w:r>
        <w:t xml:space="preserve">; Congressional Actions,</w:t>
      </w:r>
      <w:r>
        <w:t xml:space="preserve"> </w:t>
      </w:r>
      <w:hyperlink r:id="rId33">
        <w:r>
          <w:rPr>
            <w:rStyle w:val="Hyperlink"/>
          </w:rPr>
          <w:t xml:space="preserve">H.Amdt.987</w:t>
        </w:r>
      </w:hyperlink>
      <w:r>
        <w:t xml:space="preserve">; Congressional Actions,</w:t>
      </w:r>
      <w:r>
        <w:t xml:space="preserve"> </w:t>
      </w:r>
      <w:hyperlink r:id="rId34">
        <w:r>
          <w:rPr>
            <w:rStyle w:val="Hyperlink"/>
          </w:rPr>
          <w:t xml:space="preserve">H.R. 8070</w:t>
        </w:r>
      </w:hyperlink>
      <w:r>
        <w:t xml:space="preserve">]</w:t>
      </w:r>
    </w:p>
    <w:p>
      <w:pPr>
        <w:pStyle w:val="BodyText"/>
      </w:pPr>
      <w:r>
        <w:rPr>
          <w:bCs/>
          <w:b/>
        </w:rPr>
        <w:t xml:space="preserve">2023: Schweikert Voted For An Amendment That Would Prohibit The Exceptional Family Member Program From Providing Gender Transition Care, Including Surgery Or Medication, To Minors In Military Families.</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prohibit gender transition procedures through the Exceptional Family Member Program for military minor family members, including surgery or medication.</w:t>
      </w:r>
      <w:r>
        <w:t xml:space="preserve">”</w:t>
      </w:r>
      <w:r>
        <w:t xml:space="preserve"> </w:t>
      </w:r>
      <w:r>
        <w:t xml:space="preserve">The vote was on the adoption of an amendment. The House adopted the amendment by a vote of 222 to 210. [House Vote 302,</w:t>
      </w:r>
      <w:r>
        <w:t xml:space="preserve"> </w:t>
      </w:r>
      <w:hyperlink r:id="rId35">
        <w:r>
          <w:rPr>
            <w:rStyle w:val="Hyperlink"/>
          </w:rPr>
          <w:t xml:space="preserve">7/13/23</w:t>
        </w:r>
      </w:hyperlink>
      <w:r>
        <w:t xml:space="preserve">; Congressional Quarterly,</w:t>
      </w:r>
      <w:r>
        <w:t xml:space="preserve"> </w:t>
      </w:r>
      <w:hyperlink r:id="rId36">
        <w:r>
          <w:rPr>
            <w:rStyle w:val="Hyperlink"/>
          </w:rPr>
          <w:t xml:space="preserve">7/13/23</w:t>
        </w:r>
      </w:hyperlink>
      <w:r>
        <w:t xml:space="preserve">; Congressional Actions,</w:t>
      </w:r>
      <w:r>
        <w:t xml:space="preserve"> </w:t>
      </w:r>
      <w:hyperlink r:id="rId37">
        <w:r>
          <w:rPr>
            <w:rStyle w:val="Hyperlink"/>
          </w:rPr>
          <w:t xml:space="preserve">H.R. 2670</w:t>
        </w:r>
      </w:hyperlink>
      <w:r>
        <w:t xml:space="preserve">; Congressional Actions,</w:t>
      </w:r>
      <w:r>
        <w:t xml:space="preserve"> </w:t>
      </w:r>
      <w:hyperlink r:id="rId38">
        <w:r>
          <w:rPr>
            <w:rStyle w:val="Hyperlink"/>
          </w:rPr>
          <w:t xml:space="preserve">H.Amdt. 224</w:t>
        </w:r>
      </w:hyperlink>
      <w:r>
        <w:t xml:space="preserve">]</w:t>
      </w:r>
    </w:p>
    <w:bookmarkEnd w:id="39"/>
    <w:bookmarkStart w:id="44" w:name="gender-affirming-care"/>
    <w:p>
      <w:pPr>
        <w:pStyle w:val="Heading3"/>
      </w:pPr>
      <w:r>
        <w:t xml:space="preserve">Gender-Affirming Care</w:t>
      </w:r>
    </w:p>
    <w:p>
      <w:pPr>
        <w:pStyle w:val="FirstParagraph"/>
      </w:pPr>
      <w:r>
        <w:rPr>
          <w:bCs/>
          <w:b/>
        </w:rPr>
        <w:t xml:space="preserve">2023: Schweikert Voted To Prohibit The Use Of VA Funding To Provide Gender-Affirming Care.</w:t>
      </w:r>
      <w:r>
        <w:t xml:space="preserve"> </w:t>
      </w:r>
      <w:r>
        <w:t xml:space="preserve">In July 2023, according to Congressional Quarterly, Schweikert voted for the Military Construction, Veterans Affairs, and Related Agencies Appropriations Act, 2024, which would</w:t>
      </w:r>
      <w:r>
        <w:t xml:space="preserve"> </w:t>
      </w:r>
      <w:r>
        <w:t xml:space="preserve">“</w:t>
      </w:r>
      <w:r>
        <w:t xml:space="preserve">also prohibit the use of the bill's funds to provide abortions, to implement a September 2022 VA rule that allows abortion counseling and establishes exceptions for the prohibition on abortions in the medical benefits package for veterans and civilian beneficiaries, to provide surgical procedures or hormone therapies for gender-affirming care, and to fly or display a flag over a VA facility or national cemetery that is not the U.S. flag, military-related or another government jurisdiction</w:t>
      </w:r>
      <w:r>
        <w:t xml:space="preserve">”</w:t>
      </w:r>
      <w:r>
        <w:t xml:space="preserve"> </w:t>
      </w:r>
      <w:r>
        <w:t xml:space="preserve">The vote was on passage. The House passed the bill by a vote of 219 to 211, thus the bill was sent to the Senate. [House Vote 380,</w:t>
      </w:r>
      <w:r>
        <w:t xml:space="preserve"> </w:t>
      </w:r>
      <w:hyperlink r:id="rId40">
        <w:r>
          <w:rPr>
            <w:rStyle w:val="Hyperlink"/>
          </w:rPr>
          <w:t xml:space="preserve">7/27/23</w:t>
        </w:r>
      </w:hyperlink>
      <w:r>
        <w:t xml:space="preserve">; Congressional Quarterly,</w:t>
      </w:r>
      <w:r>
        <w:t xml:space="preserve"> </w:t>
      </w:r>
      <w:hyperlink r:id="rId41">
        <w:r>
          <w:rPr>
            <w:rStyle w:val="Hyperlink"/>
          </w:rPr>
          <w:t xml:space="preserve">7/27/23</w:t>
        </w:r>
      </w:hyperlink>
      <w:r>
        <w:t xml:space="preserve">; Congressional Actions,</w:t>
      </w:r>
      <w:r>
        <w:t xml:space="preserve"> </w:t>
      </w:r>
      <w:hyperlink r:id="rId42">
        <w:r>
          <w:rPr>
            <w:rStyle w:val="Hyperlink"/>
          </w:rPr>
          <w:t xml:space="preserve">H.R. 4366</w:t>
        </w:r>
      </w:hyperlink>
      <w:r>
        <w:t xml:space="preserve">]</w:t>
      </w:r>
    </w:p>
    <w:p>
      <w:pPr>
        <w:numPr>
          <w:ilvl w:val="0"/>
          <w:numId w:val="1002"/>
        </w:numPr>
        <w:pStyle w:val="Compact"/>
      </w:pPr>
      <w:r>
        <w:rPr>
          <w:bCs/>
          <w:b/>
        </w:rPr>
        <w:t xml:space="preserve">The Bill Would Prevent VA Medical Centers From Providing Gender-Affirming Care.</w:t>
      </w:r>
      <w:r>
        <w:t xml:space="preserve"> </w:t>
      </w:r>
      <w:r>
        <w:t xml:space="preserve">According to The Hill,</w:t>
      </w:r>
      <w:r>
        <w:t xml:space="preserve"> </w:t>
      </w:r>
      <w:r>
        <w:t xml:space="preserve">“</w:t>
      </w:r>
      <w:r>
        <w:t xml:space="preserve">But the administration did not hold back its criticism of policies in the bill it said would prevent VA medical centers from being able to perform abortions or</w:t>
      </w:r>
      <w:r>
        <w:t xml:space="preserve"> </w:t>
      </w:r>
      <w:r>
        <w:t xml:space="preserve">‘</w:t>
      </w:r>
      <w:r>
        <w:t xml:space="preserve">provide hormone therapies for the purpose of gender-affirming care.</w:t>
      </w:r>
      <w:r>
        <w:t xml:space="preserve">’</w:t>
      </w:r>
      <w:r>
        <w:t xml:space="preserve">”</w:t>
      </w:r>
      <w:r>
        <w:t xml:space="preserve"> </w:t>
      </w:r>
      <w:r>
        <w:t xml:space="preserve">[The Hill,</w:t>
      </w:r>
      <w:r>
        <w:t xml:space="preserve"> </w:t>
      </w:r>
      <w:hyperlink r:id="rId43">
        <w:r>
          <w:rPr>
            <w:rStyle w:val="Hyperlink"/>
          </w:rPr>
          <w:t xml:space="preserve">7/27/23</w:t>
        </w:r>
      </w:hyperlink>
      <w:r>
        <w:t xml:space="preserve">]</w:t>
      </w:r>
    </w:p>
    <w:bookmarkEnd w:id="44"/>
    <w:bookmarkStart w:id="48" w:name="prison-assignment"/>
    <w:p>
      <w:pPr>
        <w:pStyle w:val="Heading3"/>
      </w:pPr>
      <w:r>
        <w:t xml:space="preserve">Prison Assignment</w:t>
      </w:r>
    </w:p>
    <w:p>
      <w:pPr>
        <w:pStyle w:val="FirstParagraph"/>
      </w:pPr>
      <w:r>
        <w:rPr>
          <w:bCs/>
          <w:b/>
        </w:rPr>
        <w:t xml:space="preserve">2019: Schweikert Voted Against Reauthorizing The Violence Against Women Act, Which Had Provisions Creating An Office Within The Bureau Of Prisons Who Would Decide Which Gendered Prison A Transgender Or Intersex Person Would Be Assigned.</w:t>
      </w:r>
      <w:r>
        <w:t xml:space="preserve"> </w:t>
      </w:r>
      <w:r>
        <w:t xml:space="preserve">In February 2019, Schweikert voted against legislation reauthorizing VAWA. According to Congressional Quarterly,</w:t>
      </w:r>
      <w:r>
        <w:t xml:space="preserve"> </w:t>
      </w:r>
      <w:r>
        <w:t xml:space="preserve">“</w:t>
      </w:r>
      <w:r>
        <w:t xml:space="preserve">This bill reauthorizes through FY 2024 programs enacted under the Violence Against Women Act (VAWA), and it modifies the programs to further help state and local governments improve strategies to combat violent crimes against women and to strengthen victim services. It makes it a crime for police officers to sexually assault those under arrest; it increases prison sentences for those who stalk minors and applies domestic violence penalties against those who commit violence against a current or former dating partner; it allows the victims of domestic violence to terminate a housing lease without penalty and requires federal housing officials to provide emergency transfers to different housing units if an individual believes he or she is threatened with imminent harm or a sexual assault recently occurred on the property; and it prohibits individuals from begin denied unemployment benefits solely because they lost or left their job due to domestic violence, sexual assault or other harassment. The measure also expands existing prohibitions on the ability of individuals to purchase firearms if they have been convicted of domestic violence by including those who abused dating partners as well as individuals subject to temporary court restraining orders, and it allows certain VAWA grant monies to be used toward efforts to recover and store firearms from individuals convicted of domestic violence. […] The measure establishes an office within the Bureau of Prisons that would be responsible for deciding where to assign transgender or intersex prisoners (i.e., to male or female prisons), as well as for determining the placement of prisoners who have children. Prisoners who are pregnant or in post-partum recovery could not be placed in a segregated housing unit, unless she presents an immediate risk of harm.</w:t>
      </w:r>
      <w:r>
        <w:t xml:space="preserve">”</w:t>
      </w:r>
      <w:r>
        <w:t xml:space="preserve"> </w:t>
      </w:r>
      <w:r>
        <w:t xml:space="preserve">The vote was on passage. The House passed the legislation by a vote of 263 to 158. [House Vote 156,</w:t>
      </w:r>
      <w:r>
        <w:t xml:space="preserve"> </w:t>
      </w:r>
      <w:hyperlink r:id="rId45">
        <w:r>
          <w:rPr>
            <w:rStyle w:val="Hyperlink"/>
          </w:rPr>
          <w:t xml:space="preserve">4/4/19</w:t>
        </w:r>
      </w:hyperlink>
      <w:r>
        <w:t xml:space="preserve">; Congressional Quarterly,</w:t>
      </w:r>
      <w:r>
        <w:t xml:space="preserve"> </w:t>
      </w:r>
      <w:hyperlink r:id="rId46">
        <w:r>
          <w:rPr>
            <w:rStyle w:val="Hyperlink"/>
          </w:rPr>
          <w:t xml:space="preserve">3/29/19</w:t>
        </w:r>
      </w:hyperlink>
      <w:r>
        <w:t xml:space="preserve">; Congressional Actions,</w:t>
      </w:r>
      <w:r>
        <w:t xml:space="preserve"> </w:t>
      </w:r>
      <w:hyperlink r:id="rId47">
        <w:r>
          <w:rPr>
            <w:rStyle w:val="Hyperlink"/>
          </w:rPr>
          <w:t xml:space="preserve">H.R. 1585</w:t>
        </w:r>
      </w:hyperlink>
      <w:r>
        <w:t xml:space="preserve">]</w:t>
      </w:r>
    </w:p>
    <w:bookmarkEnd w:id="48"/>
    <w:bookmarkStart w:id="56" w:name="Xa50ec7b9c9790f0edda338195c27974b73e0bd9"/>
    <w:p>
      <w:pPr>
        <w:pStyle w:val="Heading3"/>
      </w:pPr>
      <w:r>
        <w:t xml:space="preserve">Prohibiting Coverage From Defense Department</w:t>
      </w:r>
    </w:p>
    <w:p>
      <w:pPr>
        <w:pStyle w:val="FirstParagraph"/>
      </w:pPr>
      <w:r>
        <w:rPr>
          <w:bCs/>
          <w:b/>
        </w:rPr>
        <w:t xml:space="preserve">2024: Schweikert Voted To Prohibit TRICARE, The Insurance Provider For Active Duty Service Members And Their Families, From Covering Gender-Affirming Care.</w:t>
      </w:r>
      <w:r>
        <w:t xml:space="preserve"> </w:t>
      </w:r>
      <w:r>
        <w:t xml:space="preserve">In June 2024, Schweikert voted for , according to Congressional Quarterly,</w:t>
      </w:r>
      <w:r>
        <w:t xml:space="preserve"> </w:t>
      </w:r>
      <w:r>
        <w:t xml:space="preserve">“</w:t>
      </w:r>
      <w:r>
        <w:t xml:space="preserve">amendment no. 52 that would prohibit TRICARE from covering, and the Defense Department from furnishing, gender transition surgeries and gender hormone treatments for individuals who identify as transgender.</w:t>
      </w:r>
      <w:r>
        <w:t xml:space="preserve">”</w:t>
      </w:r>
      <w:r>
        <w:t xml:space="preserve"> </w:t>
      </w:r>
      <w:r>
        <w:t xml:space="preserve">The vote was on the amendment. The underlying legislation was the FY 2025 National Defense Authorization Act. The House adopted the amendment by a vote of 213 to 206. [House Vote 262,</w:t>
      </w:r>
      <w:r>
        <w:t xml:space="preserve"> </w:t>
      </w:r>
      <w:hyperlink r:id="rId49">
        <w:r>
          <w:rPr>
            <w:rStyle w:val="Hyperlink"/>
          </w:rPr>
          <w:t xml:space="preserve">6/13/24</w:t>
        </w:r>
      </w:hyperlink>
      <w:r>
        <w:t xml:space="preserve">; Congressional Quarterly,</w:t>
      </w:r>
      <w:r>
        <w:t xml:space="preserve"> </w:t>
      </w:r>
      <w:hyperlink r:id="rId50">
        <w:r>
          <w:rPr>
            <w:rStyle w:val="Hyperlink"/>
          </w:rPr>
          <w:t xml:space="preserve">6/13/24</w:t>
        </w:r>
      </w:hyperlink>
      <w:r>
        <w:t xml:space="preserve">; Congressional Actions,</w:t>
      </w:r>
      <w:r>
        <w:t xml:space="preserve"> </w:t>
      </w:r>
      <w:hyperlink r:id="rId51">
        <w:r>
          <w:rPr>
            <w:rStyle w:val="Hyperlink"/>
          </w:rPr>
          <w:t xml:space="preserve">H.Amdt.986</w:t>
        </w:r>
      </w:hyperlink>
      <w:r>
        <w:t xml:space="preserve">; Congressional Actions,</w:t>
      </w:r>
      <w:r>
        <w:t xml:space="preserve"> </w:t>
      </w:r>
      <w:hyperlink r:id="rId34">
        <w:r>
          <w:rPr>
            <w:rStyle w:val="Hyperlink"/>
          </w:rPr>
          <w:t xml:space="preserve">H.R. 8070</w:t>
        </w:r>
      </w:hyperlink>
      <w:r>
        <w:t xml:space="preserve">]</w:t>
      </w:r>
    </w:p>
    <w:p>
      <w:pPr>
        <w:pStyle w:val="BodyText"/>
      </w:pPr>
      <w:r>
        <w:rPr>
          <w:bCs/>
          <w:b/>
        </w:rPr>
        <w:t xml:space="preserve">2023: Schweikert Voted For An Amendment That Would Prohibit TRICARE From Covering And The Defense Department From Providing Sex Reassignment Surgeries And Hormone Treatments For Transgender Individuals.</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prohibit TRICARE from covering and the Defense Department from furnishing sex reassignment surgeries and gender hormone treatments for transgender individuals.</w:t>
      </w:r>
      <w:r>
        <w:t xml:space="preserve">”</w:t>
      </w:r>
      <w:r>
        <w:t xml:space="preserve"> </w:t>
      </w:r>
      <w:r>
        <w:t xml:space="preserve">The vote was on the adoption of an amendment. The House adopted the amendment by a vote of 222 to 211. [House Vote 301,</w:t>
      </w:r>
      <w:r>
        <w:t xml:space="preserve"> </w:t>
      </w:r>
      <w:hyperlink r:id="rId52">
        <w:r>
          <w:rPr>
            <w:rStyle w:val="Hyperlink"/>
          </w:rPr>
          <w:t xml:space="preserve">7/13/23</w:t>
        </w:r>
      </w:hyperlink>
      <w:r>
        <w:t xml:space="preserve">; Congressional Quarterly,</w:t>
      </w:r>
      <w:r>
        <w:t xml:space="preserve"> </w:t>
      </w:r>
      <w:hyperlink r:id="rId53">
        <w:r>
          <w:rPr>
            <w:rStyle w:val="Hyperlink"/>
          </w:rPr>
          <w:t xml:space="preserve">7/13/23</w:t>
        </w:r>
      </w:hyperlink>
      <w:r>
        <w:t xml:space="preserve">; Congressional Actions,</w:t>
      </w:r>
      <w:r>
        <w:t xml:space="preserve"> </w:t>
      </w:r>
      <w:hyperlink r:id="rId37">
        <w:r>
          <w:rPr>
            <w:rStyle w:val="Hyperlink"/>
          </w:rPr>
          <w:t xml:space="preserve">H.R. 2670</w:t>
        </w:r>
      </w:hyperlink>
      <w:r>
        <w:t xml:space="preserve">; Congressional Actions,</w:t>
      </w:r>
      <w:r>
        <w:t xml:space="preserve"> </w:t>
      </w:r>
      <w:hyperlink r:id="rId54">
        <w:r>
          <w:rPr>
            <w:rStyle w:val="Hyperlink"/>
          </w:rPr>
          <w:t xml:space="preserve">H.Amdt. 223</w:t>
        </w:r>
      </w:hyperlink>
      <w:r>
        <w:t xml:space="preserve">]</w:t>
      </w:r>
    </w:p>
    <w:p>
      <w:pPr>
        <w:numPr>
          <w:ilvl w:val="0"/>
          <w:numId w:val="1003"/>
        </w:numPr>
        <w:pStyle w:val="Compact"/>
      </w:pPr>
      <w:r>
        <w:rPr>
          <w:bCs/>
          <w:b/>
        </w:rPr>
        <w:t xml:space="preserve">The Amendment Was A Part Of</w:t>
      </w:r>
      <w:r>
        <w:rPr>
          <w:bCs/>
          <w:b/>
        </w:rPr>
        <w:t xml:space="preserve"> </w:t>
      </w:r>
      <w:r>
        <w:rPr>
          <w:bCs/>
          <w:b/>
        </w:rPr>
        <w:t xml:space="preserve">“</w:t>
      </w:r>
      <w:r>
        <w:rPr>
          <w:bCs/>
          <w:b/>
        </w:rPr>
        <w:t xml:space="preserve">Culture War</w:t>
      </w:r>
      <w:r>
        <w:rPr>
          <w:bCs/>
          <w:b/>
        </w:rPr>
        <w:t xml:space="preserve">”</w:t>
      </w:r>
      <w:r>
        <w:rPr>
          <w:bCs/>
          <w:b/>
        </w:rPr>
        <w:t xml:space="preserve"> </w:t>
      </w:r>
      <w:r>
        <w:rPr>
          <w:bCs/>
          <w:b/>
        </w:rPr>
        <w:t xml:space="preserve">Amendments For The FY 2024 Defense Bill, Which Sought To Restrict Health Care Access To Transgender Troops.</w:t>
      </w:r>
      <w:r>
        <w:t xml:space="preserve"> </w:t>
      </w:r>
      <w:r>
        <w:t xml:space="preserve">According to Congressional Quarterly,</w:t>
      </w:r>
      <w:r>
        <w:t xml:space="preserve"> </w:t>
      </w:r>
      <w:r>
        <w:t xml:space="preserve">“</w:t>
      </w:r>
      <w:r>
        <w:t xml:space="preserve">The House also adopted a number of amendments on so-called</w:t>
      </w:r>
      <w:r>
        <w:t xml:space="preserve"> </w:t>
      </w:r>
      <w:r>
        <w:t xml:space="preserve">‘</w:t>
      </w:r>
      <w:r>
        <w:t xml:space="preserve">culture war</w:t>
      </w:r>
      <w:r>
        <w:t xml:space="preserve">’</w:t>
      </w:r>
      <w:r>
        <w:t xml:space="preserve"> </w:t>
      </w:r>
      <w:r>
        <w:t xml:space="preserve">issues, including language seeking to limit access to health care for transgender troops and target diversity initiatives at the Pentagon that will likely be anathema to most Democrats.</w:t>
      </w:r>
      <w:r>
        <w:t xml:space="preserve">”</w:t>
      </w:r>
      <w:r>
        <w:t xml:space="preserve"> </w:t>
      </w:r>
      <w:r>
        <w:t xml:space="preserve">[Congressional Quarterly,</w:t>
      </w:r>
      <w:r>
        <w:t xml:space="preserve"> </w:t>
      </w:r>
      <w:hyperlink r:id="rId55">
        <w:r>
          <w:rPr>
            <w:rStyle w:val="Hyperlink"/>
          </w:rPr>
          <w:t xml:space="preserve">7/14/23</w:t>
        </w:r>
      </w:hyperlink>
      <w:r>
        <w:t xml:space="preserve">]</w:t>
      </w:r>
    </w:p>
    <w:bookmarkEnd w:id="56"/>
    <w:bookmarkStart w:id="71" w:name="Xaef22c85b61a7d61865e5665432485237e6884d"/>
    <w:p>
      <w:pPr>
        <w:pStyle w:val="Heading3"/>
      </w:pPr>
      <w:r>
        <w:t xml:space="preserve">Transgender Students Participating In Sports</w:t>
      </w:r>
    </w:p>
    <w:p>
      <w:pPr>
        <w:pStyle w:val="FirstParagraph"/>
      </w:pPr>
      <w:r>
        <w:rPr>
          <w:bCs/>
          <w:b/>
        </w:rPr>
        <w:t xml:space="preserve">2023: Schweikert Voted To Effectively Ban Transgender Women And Girls From Competing On Women’s Sports That Receive Federal Funds And Define Sex To Be</w:t>
      </w:r>
      <w:r>
        <w:rPr>
          <w:bCs/>
          <w:b/>
        </w:rPr>
        <w:t xml:space="preserve"> </w:t>
      </w:r>
      <w:r>
        <w:rPr>
          <w:bCs/>
          <w:b/>
        </w:rPr>
        <w:t xml:space="preserve">“</w:t>
      </w:r>
      <w:r>
        <w:rPr>
          <w:bCs/>
          <w:b/>
        </w:rPr>
        <w:t xml:space="preserve">Based Solely On Reproductive Biology And Genetics At Birth.</w:t>
      </w:r>
      <w:r>
        <w:rPr>
          <w:bCs/>
          <w:b/>
        </w:rPr>
        <w:t xml:space="preserve">”</w:t>
      </w:r>
      <w:r>
        <w:t xml:space="preserve"> </w:t>
      </w:r>
      <w:r>
        <w:t xml:space="preserve">In April 2023, according to Congressional Quarterly, Schweikert voted for the Protection of Women and Girls in Sports Act of 2023, which would</w:t>
      </w:r>
      <w:r>
        <w:t xml:space="preserve"> </w:t>
      </w:r>
      <w:r>
        <w:t xml:space="preserve">“</w:t>
      </w:r>
      <w:r>
        <w:t xml:space="preserve">effectively ban transgender women and girls from competing on women's athletic teams that receive federal funds. It would specifically amend existing prohibitions on sex discrimination in federally funded (Title IX) educational programs to also prohibit such programs from allowing persons</w:t>
      </w:r>
      <w:r>
        <w:t xml:space="preserve"> </w:t>
      </w:r>
      <w:r>
        <w:t xml:space="preserve">‘</w:t>
      </w:r>
      <w:r>
        <w:t xml:space="preserve">whose sex is male</w:t>
      </w:r>
      <w:r>
        <w:t xml:space="preserve">’</w:t>
      </w:r>
      <w:r>
        <w:t xml:space="preserve"> </w:t>
      </w:r>
      <w:r>
        <w:t xml:space="preserve">to participate in athletic programs designed for girls or women. It would specify that, for the purposes of the bill, a sex is</w:t>
      </w:r>
      <w:r>
        <w:t xml:space="preserve"> </w:t>
      </w:r>
      <w:r>
        <w:t xml:space="preserve">‘</w:t>
      </w:r>
      <w:r>
        <w:t xml:space="preserve">based solely on a person’s reproductive biology and genetics at birth.</w:t>
      </w:r>
      <w:r>
        <w:t xml:space="preserve">’</w:t>
      </w:r>
      <w:r>
        <w:t xml:space="preserve"> </w:t>
      </w:r>
      <w:r>
        <w:t xml:space="preserve">The bill would allow Title IX programs to permit males to train or practice with an athletic program designed for girls or women as long as no female is deprived of any benefit of participation, such as a place on a team, scholarship, or the ability to participate in a practice or competition.</w:t>
      </w:r>
      <w:r>
        <w:t xml:space="preserve">”</w:t>
      </w:r>
      <w:r>
        <w:t xml:space="preserve"> </w:t>
      </w:r>
      <w:r>
        <w:t xml:space="preserve">The vote was on passage. The House passed the bill by a vote of 219 to 203, thus the bill was sent to the Senate. [House Vote 192,</w:t>
      </w:r>
      <w:r>
        <w:t xml:space="preserve"> </w:t>
      </w:r>
      <w:hyperlink r:id="rId57">
        <w:r>
          <w:rPr>
            <w:rStyle w:val="Hyperlink"/>
          </w:rPr>
          <w:t xml:space="preserve">4/20/23</w:t>
        </w:r>
      </w:hyperlink>
      <w:r>
        <w:t xml:space="preserve">; Congressional Quarterly,</w:t>
      </w:r>
      <w:r>
        <w:t xml:space="preserve"> </w:t>
      </w:r>
      <w:hyperlink r:id="rId58">
        <w:r>
          <w:rPr>
            <w:rStyle w:val="Hyperlink"/>
          </w:rPr>
          <w:t xml:space="preserve">4/20/23</w:t>
        </w:r>
      </w:hyperlink>
      <w:r>
        <w:t xml:space="preserve">; Congressional Actions,</w:t>
      </w:r>
      <w:r>
        <w:t xml:space="preserve"> </w:t>
      </w:r>
      <w:hyperlink r:id="rId59">
        <w:r>
          <w:rPr>
            <w:rStyle w:val="Hyperlink"/>
          </w:rPr>
          <w:t xml:space="preserve">H.R. 734</w:t>
        </w:r>
      </w:hyperlink>
      <w:r>
        <w:t xml:space="preserve">]</w:t>
      </w:r>
    </w:p>
    <w:p>
      <w:pPr>
        <w:numPr>
          <w:ilvl w:val="0"/>
          <w:numId w:val="1004"/>
        </w:numPr>
      </w:pPr>
      <w:r>
        <w:rPr>
          <w:bCs/>
          <w:b/>
        </w:rPr>
        <w:t xml:space="preserve">The Bill Would Prevent Transgender Women And Girls From Playing On Athletic Teams That Align With Their Gender Identity.</w:t>
      </w:r>
      <w:r>
        <w:t xml:space="preserve"> </w:t>
      </w:r>
      <w:r>
        <w:t xml:space="preserve">According to Congressional Quarterly,</w:t>
      </w:r>
      <w:r>
        <w:t xml:space="preserve"> </w:t>
      </w:r>
      <w:r>
        <w:t xml:space="preserve">“</w:t>
      </w:r>
      <w:r>
        <w:t xml:space="preserve">House Republicans passed a bill Thursday that would bar transgender women and girls from playing on athletic teams that correspond with their gender identity, a key campaign promise that Democrats denounced as cruel and discriminatory. The measure (HR 734), which passed the House on a party-line vote of 219-203, is part of a larger campaign waged by conservatives around the nation to curtail transgender civil rights.</w:t>
      </w:r>
      <w:r>
        <w:t xml:space="preserve">”</w:t>
      </w:r>
      <w:r>
        <w:t xml:space="preserve"> </w:t>
      </w:r>
      <w:r>
        <w:t xml:space="preserve">[Congressional Quarterly,</w:t>
      </w:r>
      <w:r>
        <w:t xml:space="preserve"> </w:t>
      </w:r>
      <w:hyperlink r:id="rId60">
        <w:r>
          <w:rPr>
            <w:rStyle w:val="Hyperlink"/>
          </w:rPr>
          <w:t xml:space="preserve">4/20/23</w:t>
        </w:r>
      </w:hyperlink>
      <w:r>
        <w:t xml:space="preserve">]</w:t>
      </w:r>
    </w:p>
    <w:p>
      <w:pPr>
        <w:numPr>
          <w:ilvl w:val="0"/>
          <w:numId w:val="1004"/>
        </w:numPr>
      </w:pPr>
      <w:r>
        <w:rPr>
          <w:bCs/>
          <w:b/>
        </w:rPr>
        <w:t xml:space="preserve">The Bill Would Modify Title IX, Which Bars Discrimination On The Basis Of Sex In Federally-Funded Educational Institutions, By Preventing Anyone Who Was Born Male At Birth From Participating In Women’s Or Girls’ Sports.</w:t>
      </w:r>
      <w:r>
        <w:t xml:space="preserve"> </w:t>
      </w:r>
      <w:r>
        <w:t xml:space="preserve">According to Congressional Quarterly,</w:t>
      </w:r>
      <w:r>
        <w:t xml:space="preserve"> </w:t>
      </w:r>
      <w:r>
        <w:t xml:space="preserve">“</w:t>
      </w:r>
      <w:r>
        <w:t xml:space="preserve">The measure would amend Title IX, a federal law barring discrimination on the basis of sex in federally funded educational institutions. The changes would prevent anyone whose biological sex at birth was male from participating in high school and college sports programs for women or girls.</w:t>
      </w:r>
      <w:r>
        <w:t xml:space="preserve">”</w:t>
      </w:r>
      <w:r>
        <w:t xml:space="preserve"> </w:t>
      </w:r>
      <w:r>
        <w:t xml:space="preserve">[Congressional Quarterly,</w:t>
      </w:r>
      <w:r>
        <w:t xml:space="preserve"> </w:t>
      </w:r>
      <w:hyperlink r:id="rId60">
        <w:r>
          <w:rPr>
            <w:rStyle w:val="Hyperlink"/>
          </w:rPr>
          <w:t xml:space="preserve">4/20/23</w:t>
        </w:r>
      </w:hyperlink>
      <w:r>
        <w:t xml:space="preserve">]</w:t>
      </w:r>
    </w:p>
    <w:p>
      <w:pPr>
        <w:numPr>
          <w:ilvl w:val="0"/>
          <w:numId w:val="1004"/>
        </w:numPr>
      </w:pPr>
      <w:r>
        <w:rPr>
          <w:bCs/>
          <w:b/>
        </w:rPr>
        <w:t xml:space="preserve">Republicans Claimed Transgender Women And Girls Were Taking Athletic And Scholarship Opportunities For Cis Women Athletes.</w:t>
      </w:r>
      <w:r>
        <w:t xml:space="preserve"> </w:t>
      </w:r>
      <w:r>
        <w:t xml:space="preserve">According to Congressional Quarterly,</w:t>
      </w:r>
      <w:r>
        <w:t xml:space="preserve"> </w:t>
      </w:r>
      <w:r>
        <w:t xml:space="preserve">“</w:t>
      </w:r>
      <w:r>
        <w:t xml:space="preserve">Transgender individuals constitute a tiny minority of the U.S. population. But Republicans say trans women and girls are taking athletic and scholarship opportunities from female athletes.</w:t>
      </w:r>
      <w:r>
        <w:t xml:space="preserve">”</w:t>
      </w:r>
      <w:r>
        <w:t xml:space="preserve"> </w:t>
      </w:r>
      <w:r>
        <w:t xml:space="preserve">[Congressional Quarterly,</w:t>
      </w:r>
      <w:r>
        <w:t xml:space="preserve"> </w:t>
      </w:r>
      <w:hyperlink r:id="rId60">
        <w:r>
          <w:rPr>
            <w:rStyle w:val="Hyperlink"/>
          </w:rPr>
          <w:t xml:space="preserve">4/20/23</w:t>
        </w:r>
      </w:hyperlink>
      <w:r>
        <w:t xml:space="preserve">]</w:t>
      </w:r>
    </w:p>
    <w:p>
      <w:pPr>
        <w:pStyle w:val="FirstParagraph"/>
      </w:pPr>
      <w:r>
        <w:rPr>
          <w:bCs/>
          <w:b/>
        </w:rPr>
        <w:t xml:space="preserve">2023: Schweikert Effectively Voted For The Protection Of Women And Girls In Sports Act Of 2023.</w:t>
      </w:r>
      <w:r>
        <w:t xml:space="preserve"> </w:t>
      </w:r>
      <w:r>
        <w:t xml:space="preserve">In April 2023, according to Congressional Quarterly, Schweikert voted against the</w:t>
      </w:r>
      <w:r>
        <w:t xml:space="preserve"> </w:t>
      </w:r>
      <w:r>
        <w:t xml:space="preserve">“</w:t>
      </w:r>
      <w:r>
        <w:t xml:space="preserve">motion to recommit the bill to the House Education and Workforce Committee.</w:t>
      </w:r>
      <w:r>
        <w:t xml:space="preserve">”</w:t>
      </w:r>
      <w:r>
        <w:t xml:space="preserve"> </w:t>
      </w:r>
      <w:r>
        <w:t xml:space="preserve">The vote was on a motion to recommit. The House rejected the motion by a vote of 204 to 218. [House Vote 191,</w:t>
      </w:r>
      <w:r>
        <w:t xml:space="preserve"> </w:t>
      </w:r>
      <w:hyperlink r:id="rId61">
        <w:r>
          <w:rPr>
            <w:rStyle w:val="Hyperlink"/>
          </w:rPr>
          <w:t xml:space="preserve">4/20/23</w:t>
        </w:r>
      </w:hyperlink>
      <w:r>
        <w:t xml:space="preserve">; Congressional Quarterly,</w:t>
      </w:r>
      <w:r>
        <w:t xml:space="preserve"> </w:t>
      </w:r>
      <w:hyperlink r:id="rId62">
        <w:r>
          <w:rPr>
            <w:rStyle w:val="Hyperlink"/>
          </w:rPr>
          <w:t xml:space="preserve">4/20/23</w:t>
        </w:r>
      </w:hyperlink>
      <w:r>
        <w:t xml:space="preserve">; Congressional Actions,</w:t>
      </w:r>
      <w:r>
        <w:t xml:space="preserve"> </w:t>
      </w:r>
      <w:hyperlink r:id="rId59">
        <w:r>
          <w:rPr>
            <w:rStyle w:val="Hyperlink"/>
          </w:rPr>
          <w:t xml:space="preserve">H.R. 734</w:t>
        </w:r>
      </w:hyperlink>
      <w:r>
        <w:t xml:space="preserve">]</w:t>
      </w:r>
    </w:p>
    <w:p>
      <w:pPr>
        <w:pStyle w:val="BodyText"/>
      </w:pPr>
      <w:r>
        <w:rPr>
          <w:bCs/>
          <w:b/>
        </w:rPr>
        <w:t xml:space="preserve">2023: Schweikert Voted For An Amendment That Would Require A Study On The Psychological, Developmental, Participatory And Sociological Effects For Allowing Transgender Women And Girls To Participate In Women’s And Girls’ Sports.</w:t>
      </w:r>
      <w:r>
        <w:t xml:space="preserve"> </w:t>
      </w:r>
      <w:r>
        <w:t xml:space="preserve">In April 2023, according to Congressional Quarterly, Schweikert voted for an amendment to the Protection of Women and Girls in Sports Act of 2023, which would</w:t>
      </w:r>
      <w:r>
        <w:t xml:space="preserve"> </w:t>
      </w:r>
      <w:r>
        <w:t xml:space="preserve">“</w:t>
      </w:r>
      <w:r>
        <w:t xml:space="preserve">require the Government Accountability Office to conduct a study and submit a report to Congress on the psychological, developmental, participatory and sociological effects that permitting trans women to participate in women's and girls' sports has on cis women.</w:t>
      </w:r>
      <w:r>
        <w:t xml:space="preserve">”</w:t>
      </w:r>
      <w:r>
        <w:t xml:space="preserve"> </w:t>
      </w:r>
      <w:r>
        <w:t xml:space="preserve">The vote was on the adoption of an amendment. The House adopted the amendment by a vote of 216 to 205. [House Vote 190,</w:t>
      </w:r>
      <w:r>
        <w:t xml:space="preserve"> </w:t>
      </w:r>
      <w:hyperlink r:id="rId63">
        <w:r>
          <w:rPr>
            <w:rStyle w:val="Hyperlink"/>
          </w:rPr>
          <w:t xml:space="preserve">4/20/23</w:t>
        </w:r>
      </w:hyperlink>
      <w:r>
        <w:t xml:space="preserve">; Congressional Quarterly,</w:t>
      </w:r>
      <w:r>
        <w:t xml:space="preserve"> </w:t>
      </w:r>
      <w:hyperlink r:id="rId64">
        <w:r>
          <w:rPr>
            <w:rStyle w:val="Hyperlink"/>
          </w:rPr>
          <w:t xml:space="preserve">4/20/23</w:t>
        </w:r>
      </w:hyperlink>
      <w:r>
        <w:t xml:space="preserve">; Congressional Actions,</w:t>
      </w:r>
      <w:r>
        <w:t xml:space="preserve"> </w:t>
      </w:r>
      <w:hyperlink r:id="rId59">
        <w:r>
          <w:rPr>
            <w:rStyle w:val="Hyperlink"/>
          </w:rPr>
          <w:t xml:space="preserve">H.R. 734</w:t>
        </w:r>
      </w:hyperlink>
      <w:r>
        <w:t xml:space="preserve">; Congressional Actions,</w:t>
      </w:r>
      <w:r>
        <w:t xml:space="preserve"> </w:t>
      </w:r>
      <w:hyperlink r:id="rId65">
        <w:r>
          <w:rPr>
            <w:rStyle w:val="Hyperlink"/>
          </w:rPr>
          <w:t xml:space="preserve">H.Amdt. 169</w:t>
        </w:r>
      </w:hyperlink>
      <w:r>
        <w:t xml:space="preserve">]</w:t>
      </w:r>
    </w:p>
    <w:p>
      <w:pPr>
        <w:pStyle w:val="BodyText"/>
      </w:pPr>
      <w:r>
        <w:rPr>
          <w:bCs/>
          <w:b/>
        </w:rPr>
        <w:t xml:space="preserve">2023: Schweikert Effectively Voted For The Protection Of Women And Girls In Sports Act Of 2023.</w:t>
      </w:r>
      <w:r>
        <w:t xml:space="preserve"> </w:t>
      </w:r>
      <w:r>
        <w:t xml:space="preserve">In April 2023, according to Congressional Quarterly, Schweikert voted for the</w:t>
      </w:r>
      <w:r>
        <w:t xml:space="preserve"> </w:t>
      </w:r>
      <w:r>
        <w:t xml:space="preserve">“</w:t>
      </w:r>
      <w:r>
        <w:t xml:space="preserve">adoption of the rule (H Res 298) that would provide for floor consideration of the bill (HR 734) limiting the participation of transgender women in school athletics […] The rule would provide for one hour of general debate on each measure. It would make in order floor consideration of two amendments to HR 734.</w:t>
      </w:r>
      <w:r>
        <w:t xml:space="preserve">”</w:t>
      </w:r>
      <w:r>
        <w:t xml:space="preserve"> </w:t>
      </w:r>
      <w:r>
        <w:t xml:space="preserve">The vote was on the adoption of the rule. The House adopted the rule by a vote of 217 to 202. [House Vote 186,</w:t>
      </w:r>
      <w:r>
        <w:t xml:space="preserve"> </w:t>
      </w:r>
      <w:hyperlink r:id="rId66">
        <w:r>
          <w:rPr>
            <w:rStyle w:val="Hyperlink"/>
          </w:rPr>
          <w:t xml:space="preserve">4/18/23</w:t>
        </w:r>
      </w:hyperlink>
      <w:r>
        <w:t xml:space="preserve">; Congressional Quarterly,</w:t>
      </w:r>
      <w:r>
        <w:t xml:space="preserve"> </w:t>
      </w:r>
      <w:hyperlink r:id="rId67">
        <w:r>
          <w:rPr>
            <w:rStyle w:val="Hyperlink"/>
          </w:rPr>
          <w:t xml:space="preserve">4/18/23</w:t>
        </w:r>
      </w:hyperlink>
      <w:r>
        <w:t xml:space="preserve">; Congressional Actions,</w:t>
      </w:r>
      <w:r>
        <w:t xml:space="preserve"> </w:t>
      </w:r>
      <w:hyperlink r:id="rId68">
        <w:r>
          <w:rPr>
            <w:rStyle w:val="Hyperlink"/>
          </w:rPr>
          <w:t xml:space="preserve">H.Res. 298</w:t>
        </w:r>
      </w:hyperlink>
      <w:r>
        <w:t xml:space="preserve">; Congressional Actions,</w:t>
      </w:r>
      <w:r>
        <w:t xml:space="preserve"> </w:t>
      </w:r>
      <w:hyperlink r:id="rId59">
        <w:r>
          <w:rPr>
            <w:rStyle w:val="Hyperlink"/>
          </w:rPr>
          <w:t xml:space="preserve">H.R. 734</w:t>
        </w:r>
      </w:hyperlink>
      <w:r>
        <w:t xml:space="preserve">]</w:t>
      </w:r>
    </w:p>
    <w:p>
      <w:pPr>
        <w:pStyle w:val="BodyText"/>
      </w:pPr>
      <w:r>
        <w:rPr>
          <w:bCs/>
          <w:b/>
        </w:rPr>
        <w:t xml:space="preserve">2023: Schweikert Effectively Voted For The Protection Of Women And Girls In Sports Act Of 2023.</w:t>
      </w:r>
      <w:r>
        <w:t xml:space="preserve"> </w:t>
      </w:r>
      <w:r>
        <w:t xml:space="preserve">In April 2023, according to Congressional Quarterly, Schweikert voted for the</w:t>
      </w:r>
      <w:r>
        <w:t xml:space="preserve"> </w:t>
      </w:r>
      <w:r>
        <w:t xml:space="preserve">“</w:t>
      </w:r>
      <w:r>
        <w:t xml:space="preserve">motion to order the previous question (thus ending debate and possibility of amendment) on the rule (H Res 298) that would provide for floor consideration of the bill (HR 734) limiting the participation of transgender women in school athletics […] The rule would provide for one hour of general debate on each measure. It would make in order floor consideration of two amendments to HR 734.</w:t>
      </w:r>
      <w:r>
        <w:t xml:space="preserve">”</w:t>
      </w:r>
      <w:r>
        <w:t xml:space="preserve"> </w:t>
      </w:r>
      <w:r>
        <w:t xml:space="preserve">The vote was on a motion to order the previous question. The House agreed to the motion by a vote of 218 to 203. [House Vote 185,</w:t>
      </w:r>
      <w:r>
        <w:t xml:space="preserve"> </w:t>
      </w:r>
      <w:hyperlink r:id="rId69">
        <w:r>
          <w:rPr>
            <w:rStyle w:val="Hyperlink"/>
          </w:rPr>
          <w:t xml:space="preserve">4/18/23</w:t>
        </w:r>
      </w:hyperlink>
      <w:r>
        <w:t xml:space="preserve">; Congressional Quarterly,</w:t>
      </w:r>
      <w:r>
        <w:t xml:space="preserve"> </w:t>
      </w:r>
      <w:hyperlink r:id="rId70">
        <w:r>
          <w:rPr>
            <w:rStyle w:val="Hyperlink"/>
          </w:rPr>
          <w:t xml:space="preserve">4/18/23</w:t>
        </w:r>
      </w:hyperlink>
      <w:r>
        <w:t xml:space="preserve">; Congressional Actions,</w:t>
      </w:r>
      <w:r>
        <w:t xml:space="preserve"> </w:t>
      </w:r>
      <w:hyperlink r:id="rId68">
        <w:r>
          <w:rPr>
            <w:rStyle w:val="Hyperlink"/>
          </w:rPr>
          <w:t xml:space="preserve">H.Res. 298</w:t>
        </w:r>
      </w:hyperlink>
      <w:r>
        <w:t xml:space="preserve">; Congressional Actions,</w:t>
      </w:r>
      <w:r>
        <w:t xml:space="preserve"> </w:t>
      </w:r>
      <w:hyperlink r:id="rId59">
        <w:r>
          <w:rPr>
            <w:rStyle w:val="Hyperlink"/>
          </w:rPr>
          <w:t xml:space="preserve">H.R. 734</w:t>
        </w:r>
      </w:hyperlink>
      <w:r>
        <w:t xml:space="preserve">]</w:t>
      </w:r>
    </w:p>
    <w:bookmarkEnd w:id="71"/>
    <w:bookmarkStart w:id="80" w:name="transgender-troop-ban"/>
    <w:p>
      <w:pPr>
        <w:pStyle w:val="Heading3"/>
      </w:pPr>
      <w:r>
        <w:t xml:space="preserve">Transgender Troop Ban</w:t>
      </w:r>
    </w:p>
    <w:p>
      <w:pPr>
        <w:pStyle w:val="FirstParagraph"/>
      </w:pPr>
      <w:r>
        <w:rPr>
          <w:bCs/>
          <w:b/>
        </w:rPr>
        <w:t xml:space="preserve">2019: Schweikert Voted Against An Amendment To The FY 2020 Minibus Spending Bill That Blocked The Trump Administration’s Ban Transgender Individuals Serving In The Military.</w:t>
      </w:r>
      <w:r>
        <w:t xml:space="preserve"> </w:t>
      </w:r>
      <w:r>
        <w:t xml:space="preserve">In June 2019, Schweikert voted against an amendment to the FY 2020 minibus appropriations bill, which would, according to Congressional Quarterly,</w:t>
      </w:r>
      <w:r>
        <w:t xml:space="preserve"> </w:t>
      </w:r>
      <w:r>
        <w:t xml:space="preserve">“</w:t>
      </w:r>
      <w:r>
        <w:t xml:space="preserve">prohibit the use of funds made available under the Defense Department title of the bill (Division C) to implement a March 2019 department memorandum related to military service by transgender individuals and individuals with gender dysphoria.</w:t>
      </w:r>
      <w:r>
        <w:t xml:space="preserve">”</w:t>
      </w:r>
      <w:r>
        <w:t xml:space="preserve"> </w:t>
      </w:r>
      <w:r>
        <w:t xml:space="preserve">The vote was on adoption. The House adopted the amendment by a vote of 231-187, but the related bill was never taken up in the Senate. [House Vote 344,</w:t>
      </w:r>
      <w:r>
        <w:t xml:space="preserve"> </w:t>
      </w:r>
      <w:hyperlink r:id="rId72">
        <w:r>
          <w:rPr>
            <w:rStyle w:val="Hyperlink"/>
          </w:rPr>
          <w:t xml:space="preserve">6/19/19</w:t>
        </w:r>
      </w:hyperlink>
      <w:r>
        <w:t xml:space="preserve">; Congressional Quarterly,</w:t>
      </w:r>
      <w:r>
        <w:t xml:space="preserve"> </w:t>
      </w:r>
      <w:hyperlink r:id="rId73">
        <w:r>
          <w:rPr>
            <w:rStyle w:val="Hyperlink"/>
          </w:rPr>
          <w:t xml:space="preserve">6/19/19</w:t>
        </w:r>
      </w:hyperlink>
      <w:r>
        <w:t xml:space="preserve">; Congressional Actions,</w:t>
      </w:r>
      <w:r>
        <w:t xml:space="preserve"> </w:t>
      </w:r>
      <w:hyperlink r:id="rId74">
        <w:r>
          <w:rPr>
            <w:rStyle w:val="Hyperlink"/>
          </w:rPr>
          <w:t xml:space="preserve">H.Amdt.362</w:t>
        </w:r>
      </w:hyperlink>
      <w:r>
        <w:t xml:space="preserve">; Congressional Actions,</w:t>
      </w:r>
      <w:r>
        <w:t xml:space="preserve"> </w:t>
      </w:r>
      <w:hyperlink r:id="rId75">
        <w:r>
          <w:rPr>
            <w:rStyle w:val="Hyperlink"/>
          </w:rPr>
          <w:t xml:space="preserve">H.R.2740</w:t>
        </w:r>
      </w:hyperlink>
      <w:r>
        <w:t xml:space="preserve">]</w:t>
      </w:r>
    </w:p>
    <w:p>
      <w:pPr>
        <w:numPr>
          <w:ilvl w:val="0"/>
          <w:numId w:val="1005"/>
        </w:numPr>
        <w:pStyle w:val="Compact"/>
      </w:pPr>
      <w:r>
        <w:rPr>
          <w:bCs/>
          <w:b/>
        </w:rPr>
        <w:t xml:space="preserve">The FY 2020 Minibus Included An Amendment To Block The Trump Administration’s Ban On Transgender People Serving In The Military.</w:t>
      </w:r>
      <w:r>
        <w:t xml:space="preserve"> </w:t>
      </w:r>
      <w:r>
        <w:t xml:space="preserve">According to Congressional Quarterly,</w:t>
      </w:r>
      <w:r>
        <w:t xml:space="preserve"> </w:t>
      </w:r>
      <w:r>
        <w:t xml:space="preserve">“</w:t>
      </w:r>
      <w:r>
        <w:t xml:space="preserve">The House adopted an amendment blocking the Pentagon from enforcing Trump’s ban on transgender people from serving openly in the military. The provision, authored by Rep. Jackie Speier, D-Calif., is sure to be contested in the Republican-controlled Senate whenever compromise legislation is considered.</w:t>
      </w:r>
      <w:r>
        <w:t xml:space="preserve">”</w:t>
      </w:r>
      <w:r>
        <w:t xml:space="preserve"> </w:t>
      </w:r>
      <w:r>
        <w:t xml:space="preserve">[Congressional Quarterly,</w:t>
      </w:r>
      <w:r>
        <w:t xml:space="preserve"> </w:t>
      </w:r>
      <w:hyperlink r:id="rId76">
        <w:r>
          <w:rPr>
            <w:rStyle w:val="Hyperlink"/>
          </w:rPr>
          <w:t xml:space="preserve">6/19/19</w:t>
        </w:r>
      </w:hyperlink>
      <w:r>
        <w:t xml:space="preserve">]</w:t>
      </w:r>
    </w:p>
    <w:p>
      <w:pPr>
        <w:pStyle w:val="FirstParagraph"/>
      </w:pPr>
      <w:r>
        <w:rPr>
          <w:bCs/>
          <w:b/>
        </w:rPr>
        <w:t xml:space="preserve">2019: Schweikert Voted Against Opposing Trump’s Plan To Restrict Transgender Americans From Serving In The Military.</w:t>
      </w:r>
      <w:r>
        <w:t xml:space="preserve"> </w:t>
      </w:r>
      <w:r>
        <w:t xml:space="preserve">In March 2019, Schweikert voted against a resolution that would, according to Politico,</w:t>
      </w:r>
      <w:r>
        <w:t xml:space="preserve"> </w:t>
      </w:r>
      <w:r>
        <w:t xml:space="preserve">“</w:t>
      </w:r>
      <w:r>
        <w:t xml:space="preserve">rebuffed a move by the Trump administration to restrict transgender individuals from serving in the military. Voting 238-185, the House approved a nonbinding resolution opposing transgender troop limits just weeks before the Pentagon’s new policy is set to take effect. […] Democrats have hammered Trump and the Pentagon for undoing the policy on a whim without consulting military leaders. […] The Pentagon, which was caught flat-footed by Trump’s abrupt announcement, has since refined the final policy under former Defense Secretary Jim Mattis. The new guidelines are not a blanket ban on transgender individuals serving in the military, but, among other provisions, they would require troops diagnosed with gender dysphoria after the policy takes effect to serve in their biological sex. They would also bar people with a history of gender dysphoria from joining unless they’ve been medically stable in their biological sex for 36 months and haven’t transitioned.</w:t>
      </w:r>
      <w:r>
        <w:t xml:space="preserve">”</w:t>
      </w:r>
      <w:r>
        <w:t xml:space="preserve"> </w:t>
      </w:r>
      <w:r>
        <w:t xml:space="preserve">The vote was on the resolution. The House agreed to the resolution by a vote of 238 to 185. [House Vote 135,</w:t>
      </w:r>
      <w:r>
        <w:t xml:space="preserve"> </w:t>
      </w:r>
      <w:hyperlink r:id="rId77">
        <w:r>
          <w:rPr>
            <w:rStyle w:val="Hyperlink"/>
          </w:rPr>
          <w:t xml:space="preserve">3/28/19</w:t>
        </w:r>
      </w:hyperlink>
      <w:r>
        <w:t xml:space="preserve">; Politico,</w:t>
      </w:r>
      <w:r>
        <w:t xml:space="preserve"> </w:t>
      </w:r>
      <w:hyperlink r:id="rId78">
        <w:r>
          <w:rPr>
            <w:rStyle w:val="Hyperlink"/>
          </w:rPr>
          <w:t xml:space="preserve">3/28/19</w:t>
        </w:r>
      </w:hyperlink>
      <w:r>
        <w:t xml:space="preserve">; Congressional Actions,</w:t>
      </w:r>
      <w:r>
        <w:t xml:space="preserve"> </w:t>
      </w:r>
      <w:hyperlink r:id="rId79">
        <w:r>
          <w:rPr>
            <w:rStyle w:val="Hyperlink"/>
          </w:rPr>
          <w:t xml:space="preserve">H. Res. 124</w:t>
        </w:r>
      </w:hyperlink>
      <w:r>
        <w:t xml:space="preserve">]</w:t>
      </w:r>
    </w:p>
    <w:bookmarkEnd w:id="80"/>
    <w:bookmarkEnd w:id="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255.xml" TargetMode="External" /><Relationship Type="http://schemas.openxmlformats.org/officeDocument/2006/relationships/hyperlink" Id="rId26" Target="http://clerk.house.gov/evs/2017/roll369.xml" TargetMode="External" /><Relationship Type="http://schemas.openxmlformats.org/officeDocument/2006/relationships/hyperlink" Id="rId77" Target="http://clerk.house.gov/evs/2019/roll135.xml" TargetMode="External" /><Relationship Type="http://schemas.openxmlformats.org/officeDocument/2006/relationships/hyperlink" Id="rId45" Target="http://clerk.house.gov/evs/2019/roll156.xml" TargetMode="External" /><Relationship Type="http://schemas.openxmlformats.org/officeDocument/2006/relationships/hyperlink" Id="rId72" Target="http://clerk.house.gov/evs/2019/roll344.xml" TargetMode="External" /><Relationship Type="http://schemas.openxmlformats.org/officeDocument/2006/relationships/hyperlink" Id="rId69" Target="http://clerk.house.gov/evs/2023/roll185.xml" TargetMode="External" /><Relationship Type="http://schemas.openxmlformats.org/officeDocument/2006/relationships/hyperlink" Id="rId66" Target="http://clerk.house.gov/evs/2023/roll186.xml" TargetMode="External" /><Relationship Type="http://schemas.openxmlformats.org/officeDocument/2006/relationships/hyperlink" Id="rId63" Target="http://clerk.house.gov/evs/2023/roll190.xml" TargetMode="External" /><Relationship Type="http://schemas.openxmlformats.org/officeDocument/2006/relationships/hyperlink" Id="rId61" Target="http://clerk.house.gov/evs/2023/roll191.xml" TargetMode="External" /><Relationship Type="http://schemas.openxmlformats.org/officeDocument/2006/relationships/hyperlink" Id="rId57" Target="http://clerk.house.gov/evs/2023/roll192.xml" TargetMode="External" /><Relationship Type="http://schemas.openxmlformats.org/officeDocument/2006/relationships/hyperlink" Id="rId52" Target="http://clerk.house.gov/evs/2023/roll301.xml" TargetMode="External" /><Relationship Type="http://schemas.openxmlformats.org/officeDocument/2006/relationships/hyperlink" Id="rId35" Target="http://clerk.house.gov/evs/2023/roll302.xml" TargetMode="External" /><Relationship Type="http://schemas.openxmlformats.org/officeDocument/2006/relationships/hyperlink" Id="rId40" Target="http://clerk.house.gov/evs/2023/roll380.xml" TargetMode="External" /><Relationship Type="http://schemas.openxmlformats.org/officeDocument/2006/relationships/hyperlink" Id="rId49" Target="http://clerk.house.gov/evs/2024/roll262.xml" TargetMode="External" /><Relationship Type="http://schemas.openxmlformats.org/officeDocument/2006/relationships/hyperlink" Id="rId31" Target="http://clerk.house.gov/evs/2024/roll275.xml" TargetMode="External" /><Relationship Type="http://schemas.openxmlformats.org/officeDocument/2006/relationships/hyperlink" Id="rId21" Target="http://cq.com/vote/2016/H/255?46" TargetMode="External" /><Relationship Type="http://schemas.openxmlformats.org/officeDocument/2006/relationships/hyperlink" Id="rId27" Target="http://cq.com/vote/2017/H/369?3" TargetMode="External" /><Relationship Type="http://schemas.openxmlformats.org/officeDocument/2006/relationships/hyperlink" Id="rId34" Target="http://www.congress.gov/bill/118th-congress/house-bill/8070/all-actions" TargetMode="External" /><Relationship Type="http://schemas.openxmlformats.org/officeDocument/2006/relationships/hyperlink" Id="rId46" Target="http://www.cq.com/doc/har-5498629/10?8&amp;search=0r0NHpXg" TargetMode="External" /><Relationship Type="http://schemas.openxmlformats.org/officeDocument/2006/relationships/hyperlink" Id="rId22" Target="http://www.nytimes.com/2016/04/02/us/politics/north-carolina-anti-discrimination-law-obama-federal-funds.html?_r=0" TargetMode="External" /><Relationship Type="http://schemas.openxmlformats.org/officeDocument/2006/relationships/hyperlink" Id="rId76" Target="https://plus.cq.com/doc/news-5573032?11" TargetMode="External" /><Relationship Type="http://schemas.openxmlformats.org/officeDocument/2006/relationships/hyperlink" Id="rId60" Target="https://plus.cq.com/doc/news-7718900?2" TargetMode="External" /><Relationship Type="http://schemas.openxmlformats.org/officeDocument/2006/relationships/hyperlink" Id="rId55" Target="https://plus.cq.com/doc/news-7791781?22" TargetMode="External" /><Relationship Type="http://schemas.openxmlformats.org/officeDocument/2006/relationships/hyperlink" Id="rId73" Target="https://plus.cq.com/vote/2019/H/344?69" TargetMode="External" /><Relationship Type="http://schemas.openxmlformats.org/officeDocument/2006/relationships/hyperlink" Id="rId70" Target="https://plus.cq.com/vote/2023/H/185?3" TargetMode="External" /><Relationship Type="http://schemas.openxmlformats.org/officeDocument/2006/relationships/hyperlink" Id="rId67" Target="https://plus.cq.com/vote/2023/H/186?5" TargetMode="External" /><Relationship Type="http://schemas.openxmlformats.org/officeDocument/2006/relationships/hyperlink" Id="rId64" Target="https://plus.cq.com/vote/2023/H/190?12" TargetMode="External" /><Relationship Type="http://schemas.openxmlformats.org/officeDocument/2006/relationships/hyperlink" Id="rId62" Target="https://plus.cq.com/vote/2023/H/191?13" TargetMode="External" /><Relationship Type="http://schemas.openxmlformats.org/officeDocument/2006/relationships/hyperlink" Id="rId58" Target="https://plus.cq.com/vote/2023/H/192?14" TargetMode="External" /><Relationship Type="http://schemas.openxmlformats.org/officeDocument/2006/relationships/hyperlink" Id="rId53" Target="https://plus.cq.com/vote/2023/H/301?19" TargetMode="External" /><Relationship Type="http://schemas.openxmlformats.org/officeDocument/2006/relationships/hyperlink" Id="rId36" Target="https://plus.cq.com/vote/2023/H/302?2" TargetMode="External" /><Relationship Type="http://schemas.openxmlformats.org/officeDocument/2006/relationships/hyperlink" Id="rId41" Target="https://plus.cq.com/vote/2023/H/380?2" TargetMode="External" /><Relationship Type="http://schemas.openxmlformats.org/officeDocument/2006/relationships/hyperlink" Id="rId50" Target="https://plus.cq.com/vote/2024/H/262?11" TargetMode="External" /><Relationship Type="http://schemas.openxmlformats.org/officeDocument/2006/relationships/hyperlink" Id="rId32" Target="https://plus.cq.com/vote/2024/H/275?11" TargetMode="External" /><Relationship Type="http://schemas.openxmlformats.org/officeDocument/2006/relationships/hyperlink" Id="rId43" Target="https://thehill.com/homenews/house/4123047-house-gop-approves-first-government-funding-bill-amid-intense-spending-fight/" TargetMode="External" /><Relationship Type="http://schemas.openxmlformats.org/officeDocument/2006/relationships/hyperlink" Id="rId23" Target="https://www.congress.gov/amendment/114th-congress/house-amendment/1115/actions" TargetMode="External" /><Relationship Type="http://schemas.openxmlformats.org/officeDocument/2006/relationships/hyperlink" Id="rId28" Target="https://www.congress.gov/amendment/115th-congress/house-amendment/183/actions" TargetMode="External" /><Relationship Type="http://schemas.openxmlformats.org/officeDocument/2006/relationships/hyperlink" Id="rId74" Target="https://www.congress.gov/amendment/116th-congress/house-amendment/362/actions" TargetMode="External" /><Relationship Type="http://schemas.openxmlformats.org/officeDocument/2006/relationships/hyperlink" Id="rId65" Target="https://www.congress.gov/amendment/118th-congress/house-amendment/169/actions?s=a&amp;r=2" TargetMode="External" /><Relationship Type="http://schemas.openxmlformats.org/officeDocument/2006/relationships/hyperlink" Id="rId54" Target="https://www.congress.gov/amendment/118th-congress/house-amendment/223/actions?s=a&amp;r=27" TargetMode="External" /><Relationship Type="http://schemas.openxmlformats.org/officeDocument/2006/relationships/hyperlink" Id="rId38" Target="https://www.congress.gov/amendment/118th-congress/house-amendment/224/actions?s=a&amp;r=26" TargetMode="External" /><Relationship Type="http://schemas.openxmlformats.org/officeDocument/2006/relationships/hyperlink" Id="rId51" Target="https://www.congress.gov/amendment/118th-congress/house-amendment/986/actions?s=a&amp;r=34" TargetMode="External" /><Relationship Type="http://schemas.openxmlformats.org/officeDocument/2006/relationships/hyperlink" Id="rId33" Target="https://www.congress.gov/amendment/118th-congress/house-amendment/987/actions?s=a&amp;r=34" TargetMode="External" /><Relationship Type="http://schemas.openxmlformats.org/officeDocument/2006/relationships/hyperlink" Id="rId24" Target="https://www.congress.gov/bill/114th-congress/house-bill/5055/all-actions" TargetMode="External" /><Relationship Type="http://schemas.openxmlformats.org/officeDocument/2006/relationships/hyperlink" Id="rId29" Target="https://www.congress.gov/bill/115th-congress/house-bill/2810/all-actions" TargetMode="External" /><Relationship Type="http://schemas.openxmlformats.org/officeDocument/2006/relationships/hyperlink" Id="rId47" Target="https://www.congress.gov/bill/116th-congress/house-bill/1585/all-actions" TargetMode="External" /><Relationship Type="http://schemas.openxmlformats.org/officeDocument/2006/relationships/hyperlink" Id="rId75" Target="https://www.congress.gov/bill/116th-congress/house-bill/2740/all-actions?q=%7b%22search%22%3A%5B%22hr+2740%22%5D%7d&amp;s=1&amp;r=1" TargetMode="External" /><Relationship Type="http://schemas.openxmlformats.org/officeDocument/2006/relationships/hyperlink" Id="rId79" Target="https://www.congress.gov/bill/116th-congress/house-resolution/124/all-actions" TargetMode="External" /><Relationship Type="http://schemas.openxmlformats.org/officeDocument/2006/relationships/hyperlink" Id="rId37" Target="https://www.congress.gov/bill/118th-congress/house-bill/2670/all-actions" TargetMode="External" /><Relationship Type="http://schemas.openxmlformats.org/officeDocument/2006/relationships/hyperlink" Id="rId42" Target="https://www.congress.gov/bill/118th-congress/house-bill/4366/all-actions" TargetMode="External" /><Relationship Type="http://schemas.openxmlformats.org/officeDocument/2006/relationships/hyperlink" Id="rId59" Target="https://www.congress.gov/bill/118th-congress/house-bill/734/all-actions" TargetMode="External" /><Relationship Type="http://schemas.openxmlformats.org/officeDocument/2006/relationships/hyperlink" Id="rId68" Target="https://www.congress.gov/bill/118th-congress/house-resolution/298/all-actions" TargetMode="External" /><Relationship Type="http://schemas.openxmlformats.org/officeDocument/2006/relationships/hyperlink" Id="rId78" Target="https://www.politico.com/story/2019/03/28/house-trump-transgender-troop-ban-1303544"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255.xml" TargetMode="External" /><Relationship Type="http://schemas.openxmlformats.org/officeDocument/2006/relationships/hyperlink" Id="rId26" Target="http://clerk.house.gov/evs/2017/roll369.xml" TargetMode="External" /><Relationship Type="http://schemas.openxmlformats.org/officeDocument/2006/relationships/hyperlink" Id="rId77" Target="http://clerk.house.gov/evs/2019/roll135.xml" TargetMode="External" /><Relationship Type="http://schemas.openxmlformats.org/officeDocument/2006/relationships/hyperlink" Id="rId45" Target="http://clerk.house.gov/evs/2019/roll156.xml" TargetMode="External" /><Relationship Type="http://schemas.openxmlformats.org/officeDocument/2006/relationships/hyperlink" Id="rId72" Target="http://clerk.house.gov/evs/2019/roll344.xml" TargetMode="External" /><Relationship Type="http://schemas.openxmlformats.org/officeDocument/2006/relationships/hyperlink" Id="rId69" Target="http://clerk.house.gov/evs/2023/roll185.xml" TargetMode="External" /><Relationship Type="http://schemas.openxmlformats.org/officeDocument/2006/relationships/hyperlink" Id="rId66" Target="http://clerk.house.gov/evs/2023/roll186.xml" TargetMode="External" /><Relationship Type="http://schemas.openxmlformats.org/officeDocument/2006/relationships/hyperlink" Id="rId63" Target="http://clerk.house.gov/evs/2023/roll190.xml" TargetMode="External" /><Relationship Type="http://schemas.openxmlformats.org/officeDocument/2006/relationships/hyperlink" Id="rId61" Target="http://clerk.house.gov/evs/2023/roll191.xml" TargetMode="External" /><Relationship Type="http://schemas.openxmlformats.org/officeDocument/2006/relationships/hyperlink" Id="rId57" Target="http://clerk.house.gov/evs/2023/roll192.xml" TargetMode="External" /><Relationship Type="http://schemas.openxmlformats.org/officeDocument/2006/relationships/hyperlink" Id="rId52" Target="http://clerk.house.gov/evs/2023/roll301.xml" TargetMode="External" /><Relationship Type="http://schemas.openxmlformats.org/officeDocument/2006/relationships/hyperlink" Id="rId35" Target="http://clerk.house.gov/evs/2023/roll302.xml" TargetMode="External" /><Relationship Type="http://schemas.openxmlformats.org/officeDocument/2006/relationships/hyperlink" Id="rId40" Target="http://clerk.house.gov/evs/2023/roll380.xml" TargetMode="External" /><Relationship Type="http://schemas.openxmlformats.org/officeDocument/2006/relationships/hyperlink" Id="rId49" Target="http://clerk.house.gov/evs/2024/roll262.xml" TargetMode="External" /><Relationship Type="http://schemas.openxmlformats.org/officeDocument/2006/relationships/hyperlink" Id="rId31" Target="http://clerk.house.gov/evs/2024/roll275.xml" TargetMode="External" /><Relationship Type="http://schemas.openxmlformats.org/officeDocument/2006/relationships/hyperlink" Id="rId21" Target="http://cq.com/vote/2016/H/255?46" TargetMode="External" /><Relationship Type="http://schemas.openxmlformats.org/officeDocument/2006/relationships/hyperlink" Id="rId27" Target="http://cq.com/vote/2017/H/369?3" TargetMode="External" /><Relationship Type="http://schemas.openxmlformats.org/officeDocument/2006/relationships/hyperlink" Id="rId34" Target="http://www.congress.gov/bill/118th-congress/house-bill/8070/all-actions" TargetMode="External" /><Relationship Type="http://schemas.openxmlformats.org/officeDocument/2006/relationships/hyperlink" Id="rId46" Target="http://www.cq.com/doc/har-5498629/10?8&amp;search=0r0NHpXg" TargetMode="External" /><Relationship Type="http://schemas.openxmlformats.org/officeDocument/2006/relationships/hyperlink" Id="rId22" Target="http://www.nytimes.com/2016/04/02/us/politics/north-carolina-anti-discrimination-law-obama-federal-funds.html?_r=0" TargetMode="External" /><Relationship Type="http://schemas.openxmlformats.org/officeDocument/2006/relationships/hyperlink" Id="rId76" Target="https://plus.cq.com/doc/news-5573032?11" TargetMode="External" /><Relationship Type="http://schemas.openxmlformats.org/officeDocument/2006/relationships/hyperlink" Id="rId60" Target="https://plus.cq.com/doc/news-7718900?2" TargetMode="External" /><Relationship Type="http://schemas.openxmlformats.org/officeDocument/2006/relationships/hyperlink" Id="rId55" Target="https://plus.cq.com/doc/news-7791781?22" TargetMode="External" /><Relationship Type="http://schemas.openxmlformats.org/officeDocument/2006/relationships/hyperlink" Id="rId73" Target="https://plus.cq.com/vote/2019/H/344?69" TargetMode="External" /><Relationship Type="http://schemas.openxmlformats.org/officeDocument/2006/relationships/hyperlink" Id="rId70" Target="https://plus.cq.com/vote/2023/H/185?3" TargetMode="External" /><Relationship Type="http://schemas.openxmlformats.org/officeDocument/2006/relationships/hyperlink" Id="rId67" Target="https://plus.cq.com/vote/2023/H/186?5" TargetMode="External" /><Relationship Type="http://schemas.openxmlformats.org/officeDocument/2006/relationships/hyperlink" Id="rId64" Target="https://plus.cq.com/vote/2023/H/190?12" TargetMode="External" /><Relationship Type="http://schemas.openxmlformats.org/officeDocument/2006/relationships/hyperlink" Id="rId62" Target="https://plus.cq.com/vote/2023/H/191?13" TargetMode="External" /><Relationship Type="http://schemas.openxmlformats.org/officeDocument/2006/relationships/hyperlink" Id="rId58" Target="https://plus.cq.com/vote/2023/H/192?14" TargetMode="External" /><Relationship Type="http://schemas.openxmlformats.org/officeDocument/2006/relationships/hyperlink" Id="rId53" Target="https://plus.cq.com/vote/2023/H/301?19" TargetMode="External" /><Relationship Type="http://schemas.openxmlformats.org/officeDocument/2006/relationships/hyperlink" Id="rId36" Target="https://plus.cq.com/vote/2023/H/302?2" TargetMode="External" /><Relationship Type="http://schemas.openxmlformats.org/officeDocument/2006/relationships/hyperlink" Id="rId41" Target="https://plus.cq.com/vote/2023/H/380?2" TargetMode="External" /><Relationship Type="http://schemas.openxmlformats.org/officeDocument/2006/relationships/hyperlink" Id="rId50" Target="https://plus.cq.com/vote/2024/H/262?11" TargetMode="External" /><Relationship Type="http://schemas.openxmlformats.org/officeDocument/2006/relationships/hyperlink" Id="rId32" Target="https://plus.cq.com/vote/2024/H/275?11" TargetMode="External" /><Relationship Type="http://schemas.openxmlformats.org/officeDocument/2006/relationships/hyperlink" Id="rId43" Target="https://thehill.com/homenews/house/4123047-house-gop-approves-first-government-funding-bill-amid-intense-spending-fight/" TargetMode="External" /><Relationship Type="http://schemas.openxmlformats.org/officeDocument/2006/relationships/hyperlink" Id="rId23" Target="https://www.congress.gov/amendment/114th-congress/house-amendment/1115/actions" TargetMode="External" /><Relationship Type="http://schemas.openxmlformats.org/officeDocument/2006/relationships/hyperlink" Id="rId28" Target="https://www.congress.gov/amendment/115th-congress/house-amendment/183/actions" TargetMode="External" /><Relationship Type="http://schemas.openxmlformats.org/officeDocument/2006/relationships/hyperlink" Id="rId74" Target="https://www.congress.gov/amendment/116th-congress/house-amendment/362/actions" TargetMode="External" /><Relationship Type="http://schemas.openxmlformats.org/officeDocument/2006/relationships/hyperlink" Id="rId65" Target="https://www.congress.gov/amendment/118th-congress/house-amendment/169/actions?s=a&amp;r=2" TargetMode="External" /><Relationship Type="http://schemas.openxmlformats.org/officeDocument/2006/relationships/hyperlink" Id="rId54" Target="https://www.congress.gov/amendment/118th-congress/house-amendment/223/actions?s=a&amp;r=27" TargetMode="External" /><Relationship Type="http://schemas.openxmlformats.org/officeDocument/2006/relationships/hyperlink" Id="rId38" Target="https://www.congress.gov/amendment/118th-congress/house-amendment/224/actions?s=a&amp;r=26" TargetMode="External" /><Relationship Type="http://schemas.openxmlformats.org/officeDocument/2006/relationships/hyperlink" Id="rId51" Target="https://www.congress.gov/amendment/118th-congress/house-amendment/986/actions?s=a&amp;r=34" TargetMode="External" /><Relationship Type="http://schemas.openxmlformats.org/officeDocument/2006/relationships/hyperlink" Id="rId33" Target="https://www.congress.gov/amendment/118th-congress/house-amendment/987/actions?s=a&amp;r=34" TargetMode="External" /><Relationship Type="http://schemas.openxmlformats.org/officeDocument/2006/relationships/hyperlink" Id="rId24" Target="https://www.congress.gov/bill/114th-congress/house-bill/5055/all-actions" TargetMode="External" /><Relationship Type="http://schemas.openxmlformats.org/officeDocument/2006/relationships/hyperlink" Id="rId29" Target="https://www.congress.gov/bill/115th-congress/house-bill/2810/all-actions" TargetMode="External" /><Relationship Type="http://schemas.openxmlformats.org/officeDocument/2006/relationships/hyperlink" Id="rId47" Target="https://www.congress.gov/bill/116th-congress/house-bill/1585/all-actions" TargetMode="External" /><Relationship Type="http://schemas.openxmlformats.org/officeDocument/2006/relationships/hyperlink" Id="rId75" Target="https://www.congress.gov/bill/116th-congress/house-bill/2740/all-actions?q=%7b%22search%22%3A%5B%22hr+2740%22%5D%7d&amp;s=1&amp;r=1" TargetMode="External" /><Relationship Type="http://schemas.openxmlformats.org/officeDocument/2006/relationships/hyperlink" Id="rId79" Target="https://www.congress.gov/bill/116th-congress/house-resolution/124/all-actions" TargetMode="External" /><Relationship Type="http://schemas.openxmlformats.org/officeDocument/2006/relationships/hyperlink" Id="rId37" Target="https://www.congress.gov/bill/118th-congress/house-bill/2670/all-actions" TargetMode="External" /><Relationship Type="http://schemas.openxmlformats.org/officeDocument/2006/relationships/hyperlink" Id="rId42" Target="https://www.congress.gov/bill/118th-congress/house-bill/4366/all-actions" TargetMode="External" /><Relationship Type="http://schemas.openxmlformats.org/officeDocument/2006/relationships/hyperlink" Id="rId59" Target="https://www.congress.gov/bill/118th-congress/house-bill/734/all-actions" TargetMode="External" /><Relationship Type="http://schemas.openxmlformats.org/officeDocument/2006/relationships/hyperlink" Id="rId68" Target="https://www.congress.gov/bill/118th-congress/house-resolution/298/all-actions" TargetMode="External" /><Relationship Type="http://schemas.openxmlformats.org/officeDocument/2006/relationships/hyperlink" Id="rId78" Target="https://www.politico.com/story/2019/03/28/house-trump-transgender-troop-ban-13035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