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ips"/>
    <w:p>
      <w:pPr>
        <w:pStyle w:val="Heading1"/>
      </w:pPr>
      <w:r>
        <w:t xml:space="preserve">Tips</w:t>
      </w:r>
    </w:p>
    <w:bookmarkStart w:id="24" w:name="X25e293ac4dfd9a1528996e75dc44797fe371649"/>
    <w:p>
      <w:pPr>
        <w:pStyle w:val="Heading3"/>
      </w:pPr>
      <w:r>
        <w:t xml:space="preserve">Barring Employers From Taking Employees Tips</w:t>
      </w:r>
    </w:p>
    <w:p>
      <w:pPr>
        <w:pStyle w:val="FirstParagraph"/>
      </w:pPr>
      <w:r>
        <w:rPr>
          <w:bCs/>
          <w:b/>
        </w:rPr>
        <w:t xml:space="preserve">2018: Schweikert Voted Against The $1.3 Trillion FY 2018 Omnibus Spending Deal Which Raised Spending By $138 Billion Over FY 2017 Levels; Legislation Also Barred Employers From Taking Their Employees Tips.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Pr>
      <w:r>
        <w:rPr>
          <w:bCs/>
          <w:b/>
        </w:rPr>
        <w:t xml:space="preserve">Bill Included A Policy Rider Barring Employers From Taking Their Employees Tips.</w:t>
      </w:r>
      <w:r>
        <w:t xml:space="preserve"> </w:t>
      </w:r>
      <w:r>
        <w:t xml:space="preserve">According to Vox,</w:t>
      </w:r>
      <w:r>
        <w:t xml:space="preserve"> </w:t>
      </w:r>
      <w:r>
        <w:t xml:space="preserve">“</w:t>
      </w:r>
      <w:r>
        <w:t xml:space="preserve">The bill also bars employers from taking their workers’ tips, holding back a push by Trump’s Labor Secretary Alex Acosta to allow restaurant owners to confiscate tips if they pay workers minimum wage or above.</w:t>
      </w:r>
      <w:r>
        <w:t xml:space="preserve">”</w:t>
      </w:r>
      <w:r>
        <w:t xml:space="preserve"> </w:t>
      </w:r>
      <w:r>
        <w:t xml:space="preserve">[Vox,</w:t>
      </w:r>
      <w:r>
        <w:t xml:space="preserve"> </w:t>
      </w:r>
      <w:hyperlink r:id="rId23">
        <w:r>
          <w:rPr>
            <w:rStyle w:val="Hyperlink"/>
          </w:rPr>
          <w:t xml:space="preserve">3/23/18</w:t>
        </w:r>
      </w:hyperlink>
      <w:r>
        <w:t xml:space="preserve">]</w:t>
      </w:r>
    </w:p>
    <w:p>
      <w:pPr>
        <w:numPr>
          <w:ilvl w:val="0"/>
          <w:numId w:val="1001"/>
        </w:numPr>
      </w:pPr>
      <w:r>
        <w:rPr>
          <w:bCs/>
          <w:b/>
        </w:rPr>
        <w:t xml:space="preserve">In December 2017, Secretary Acosta Proposed A Rule Allowing Certain Employers To Pool Their Tips And Redistribute Them, Possibly To Themselves.</w:t>
      </w:r>
      <w:r>
        <w:t xml:space="preserve"> </w:t>
      </w:r>
      <w:r>
        <w:t xml:space="preserve">According to Congressional Quarterly,</w:t>
      </w:r>
      <w:r>
        <w:t xml:space="preserve"> </w:t>
      </w:r>
      <w:r>
        <w:t xml:space="preserve">“</w:t>
      </w:r>
      <w:r>
        <w:t xml:space="preserve">The Labor Department in December 207 proposed a rule that would allow employers such as restaurant owners to "pool" employee tips and redistribute them as they saw fit, including potentially to themselves. The agreement strikes down that part of the Labor Department rule and expressly prohibits managers or supervisors from keeping any portion of employees' tips, regardless of whether or not the employer takes a tip tax credit.</w:t>
      </w:r>
      <w:r>
        <w:t xml:space="preserve">”</w:t>
      </w:r>
      <w:r>
        <w:t xml:space="preserve"> </w:t>
      </w:r>
      <w:r>
        <w:t xml:space="preserve">[Congressional Quarterly,</w:t>
      </w:r>
      <w:r>
        <w:t xml:space="preserve"> </w:t>
      </w:r>
      <w:hyperlink r:id="rId21">
        <w:r>
          <w:rPr>
            <w:rStyle w:val="Hyperlink"/>
          </w:rPr>
          <w:t xml:space="preserve">3/22/18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127.xml" TargetMode="External" /><Relationship Type="http://schemas.openxmlformats.org/officeDocument/2006/relationships/hyperlink" Id="rId21" Target="http://www.cq.com/doc/har-5287294?5"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3" Target="https://www.vox.com/policy-and-politics/2018/3/22/17150062/omnibus-spending-bill-march-ryan-mcconnell-congres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127.xml" TargetMode="External" /><Relationship Type="http://schemas.openxmlformats.org/officeDocument/2006/relationships/hyperlink" Id="rId21" Target="http://www.cq.com/doc/har-5287294?5"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3" Target="https://www.vox.com/policy-and-politics/2018/3/22/17150062/omnibus-spending-bill-march-ryan-mcconnell-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