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domestic-terrorism"/>
    <w:p>
      <w:pPr>
        <w:pStyle w:val="Heading1"/>
      </w:pPr>
      <w:r>
        <w:t xml:space="preserve">Domestic Terrorism</w:t>
      </w:r>
    </w:p>
    <w:p>
      <w:pPr>
        <w:pStyle w:val="FirstParagraph"/>
      </w:pPr>
      <w:r>
        <w:rPr>
          <w:bCs/>
          <w:b/>
        </w:rPr>
        <w:t xml:space="preserve">2022: Schweikert Effectively Voted Against The Domestic Terrorism Prevention Act Of 2022.</w:t>
      </w:r>
      <w:r>
        <w:t xml:space="preserve"> </w:t>
      </w:r>
      <w:r>
        <w:t xml:space="preserve">In May 2022, according to Congressional Quarterly, Schweikert voted against the</w:t>
      </w:r>
      <w:r>
        <w:t xml:space="preserve"> </w:t>
      </w:r>
      <w:r>
        <w:t xml:space="preserve">“</w:t>
      </w:r>
      <w:r>
        <w:t xml:space="preserve">adoption of the rule (H Res 1124) that would provide for floor consideration of the Domestic Terrorism Prevention Act (HR 350).</w:t>
      </w:r>
      <w:r>
        <w:t xml:space="preserve">”</w:t>
      </w:r>
      <w:r>
        <w:t xml:space="preserve"> </w:t>
      </w:r>
      <w:r>
        <w:t xml:space="preserve">The vote was on the adoption of the rule. The House adopted the rule by a vote of 218-202. [House Vote 209,</w:t>
      </w:r>
      <w:r>
        <w:t xml:space="preserve"> </w:t>
      </w:r>
      <w:hyperlink r:id="rId20">
        <w:r>
          <w:rPr>
            <w:rStyle w:val="Hyperlink"/>
          </w:rPr>
          <w:t xml:space="preserve">5/18/22</w:t>
        </w:r>
      </w:hyperlink>
      <w:r>
        <w:t xml:space="preserve">; Congressional Quarterly,</w:t>
      </w:r>
      <w:r>
        <w:t xml:space="preserve"> </w:t>
      </w:r>
      <w:hyperlink r:id="rId21">
        <w:r>
          <w:rPr>
            <w:rStyle w:val="Hyperlink"/>
          </w:rPr>
          <w:t xml:space="preserve">5/18/22</w:t>
        </w:r>
      </w:hyperlink>
      <w:r>
        <w:t xml:space="preserve">; Congressional Actions,</w:t>
      </w:r>
      <w:r>
        <w:t xml:space="preserve"> </w:t>
      </w:r>
      <w:hyperlink r:id="rId22">
        <w:r>
          <w:rPr>
            <w:rStyle w:val="Hyperlink"/>
          </w:rPr>
          <w:t xml:space="preserve">H.R. 350</w:t>
        </w:r>
      </w:hyperlink>
      <w:r>
        <w:t xml:space="preserve">; Congressional Actions,</w:t>
      </w:r>
      <w:r>
        <w:t xml:space="preserve"> </w:t>
      </w:r>
      <w:hyperlink r:id="rId23">
        <w:r>
          <w:rPr>
            <w:rStyle w:val="Hyperlink"/>
          </w:rPr>
          <w:t xml:space="preserve">H.Res. 1124</w:t>
        </w:r>
      </w:hyperlink>
      <w:r>
        <w:t xml:space="preserve">]</w:t>
      </w:r>
    </w:p>
    <w:p>
      <w:pPr>
        <w:pStyle w:val="BodyText"/>
      </w:pPr>
      <w:r>
        <w:rPr>
          <w:bCs/>
          <w:b/>
        </w:rPr>
        <w:t xml:space="preserve">2022: Schweikert Effectively Voted Against The Domestic Terrorism Prevention Act Of 2022.</w:t>
      </w:r>
      <w:r>
        <w:t xml:space="preserve"> </w:t>
      </w:r>
      <w:r>
        <w:t xml:space="preserve">In May 2022, according to Congressional Quarterly, Schweikert voted against the</w:t>
      </w:r>
      <w:r>
        <w:t xml:space="preserve"> </w:t>
      </w:r>
      <w:r>
        <w:t xml:space="preserve">“</w:t>
      </w:r>
      <w:r>
        <w:t xml:space="preserve">motion to order the previous question (thus ending debate and possibility of amendment) on the rule (H Res 1124) that would provide for floor consideration of the Domestic Terrorism Prevention Act (HR 350).</w:t>
      </w:r>
      <w:r>
        <w:t xml:space="preserve">”</w:t>
      </w:r>
      <w:r>
        <w:t xml:space="preserve"> </w:t>
      </w:r>
      <w:r>
        <w:t xml:space="preserve">The vote was on a motion to order the previous question. The House agreed to the motion by a vote of 217-201. [House Vote 208,</w:t>
      </w:r>
      <w:r>
        <w:t xml:space="preserve"> </w:t>
      </w:r>
      <w:hyperlink r:id="rId24">
        <w:r>
          <w:rPr>
            <w:rStyle w:val="Hyperlink"/>
          </w:rPr>
          <w:t xml:space="preserve">5/18/22</w:t>
        </w:r>
      </w:hyperlink>
      <w:r>
        <w:t xml:space="preserve">; Congressional Quarterly,</w:t>
      </w:r>
      <w:r>
        <w:t xml:space="preserve"> </w:t>
      </w:r>
      <w:hyperlink r:id="rId25">
        <w:r>
          <w:rPr>
            <w:rStyle w:val="Hyperlink"/>
          </w:rPr>
          <w:t xml:space="preserve">5/18/22</w:t>
        </w:r>
      </w:hyperlink>
      <w:r>
        <w:t xml:space="preserve">; Congressional Actions,</w:t>
      </w:r>
      <w:r>
        <w:t xml:space="preserve"> </w:t>
      </w:r>
      <w:hyperlink r:id="rId22">
        <w:r>
          <w:rPr>
            <w:rStyle w:val="Hyperlink"/>
          </w:rPr>
          <w:t xml:space="preserve">H.R. 350</w:t>
        </w:r>
      </w:hyperlink>
      <w:r>
        <w:t xml:space="preserve">; Congressional Actions,</w:t>
      </w:r>
      <w:r>
        <w:t xml:space="preserve"> </w:t>
      </w:r>
      <w:hyperlink r:id="rId23">
        <w:r>
          <w:rPr>
            <w:rStyle w:val="Hyperlink"/>
          </w:rPr>
          <w:t xml:space="preserve">H.Res. 1124</w:t>
        </w:r>
      </w:hyperlink>
      <w:r>
        <w:t xml:space="preserve">]</w:t>
      </w:r>
    </w:p>
    <w:bookmarkStart w:id="26" w:name="biannual-reports"/>
    <w:p>
      <w:pPr>
        <w:pStyle w:val="Heading3"/>
      </w:pPr>
      <w:r>
        <w:t xml:space="preserve">Biannual Reports</w:t>
      </w:r>
    </w:p>
    <w:p>
      <w:pPr>
        <w:pStyle w:val="FirstParagraph"/>
      </w:pPr>
      <w:r>
        <w:rPr>
          <w:bCs/>
          <w:b/>
        </w:rPr>
        <w:t xml:space="preserve">2022: Schweikert Effectively Voted Against An Amendment That Required Biannual Reports On Domestic Terrorism Incidents And Attempts Since April 19, 1995, Including A Certification That Domestic Terrorism Investigations Complied With Civil Rights And Liberties Laws And Regulations.</w:t>
      </w:r>
      <w:r>
        <w:t xml:space="preserve"> </w:t>
      </w:r>
      <w:r>
        <w:t xml:space="preserve">In May 2022, according to Congressional Quarterly, Schweikert effectively voted against the manager’s amendment to the Domestic Terrorism Prevention Act of 2022, which would</w:t>
      </w:r>
      <w:r>
        <w:t xml:space="preserve"> </w:t>
      </w:r>
      <w:r>
        <w:t xml:space="preserve">“</w:t>
      </w:r>
      <w:r>
        <w:t xml:space="preserve">make technical and clarifying changes to the bill. It would also require the first biannual report required by the bill on domestic terrorism incidents to include an analysis of incidents and attempts that have occurred since April 19, 1995, and require each biannual report to include a certification that domestic terrorism investigations included in the report comply with applicable civil rights and civil liberties laws and regulations.</w:t>
      </w:r>
      <w:r>
        <w:t xml:space="preserve">”</w:t>
      </w:r>
      <w:r>
        <w:t xml:space="preserve"> </w:t>
      </w:r>
      <w:r>
        <w:t xml:space="preserve">The vote was on the adoption of the rule. The House adopted the rule by a vote of 218-202, thus the manager’s amendment was automatically adopted. [House Vote 209,</w:t>
      </w:r>
      <w:r>
        <w:t xml:space="preserve"> </w:t>
      </w:r>
      <w:hyperlink r:id="rId20">
        <w:r>
          <w:rPr>
            <w:rStyle w:val="Hyperlink"/>
          </w:rPr>
          <w:t xml:space="preserve">5/18/22</w:t>
        </w:r>
      </w:hyperlink>
      <w:r>
        <w:t xml:space="preserve">; Congressional Quarterly,</w:t>
      </w:r>
      <w:r>
        <w:t xml:space="preserve"> </w:t>
      </w:r>
      <w:hyperlink r:id="rId21">
        <w:r>
          <w:rPr>
            <w:rStyle w:val="Hyperlink"/>
          </w:rPr>
          <w:t xml:space="preserve">5/18/22</w:t>
        </w:r>
      </w:hyperlink>
      <w:r>
        <w:t xml:space="preserve">; Congressional Actions,</w:t>
      </w:r>
      <w:r>
        <w:t xml:space="preserve"> </w:t>
      </w:r>
      <w:hyperlink r:id="rId22">
        <w:r>
          <w:rPr>
            <w:rStyle w:val="Hyperlink"/>
          </w:rPr>
          <w:t xml:space="preserve">H.R. 350</w:t>
        </w:r>
      </w:hyperlink>
      <w:r>
        <w:t xml:space="preserve">; Congressional Actions,</w:t>
      </w:r>
      <w:r>
        <w:t xml:space="preserve"> </w:t>
      </w:r>
      <w:hyperlink r:id="rId23">
        <w:r>
          <w:rPr>
            <w:rStyle w:val="Hyperlink"/>
          </w:rPr>
          <w:t xml:space="preserve">H.Res. 1124</w:t>
        </w:r>
      </w:hyperlink>
      <w:r>
        <w:t xml:space="preserve">]</w:t>
      </w:r>
    </w:p>
    <w:bookmarkEnd w:id="26"/>
    <w:bookmarkStart w:id="31" w:name="X1fedb64396082581863826bff3ea3b4ff26960e"/>
    <w:p>
      <w:pPr>
        <w:pStyle w:val="Heading3"/>
      </w:pPr>
      <w:r>
        <w:t xml:space="preserve">Domestic Terrorism Threat Reporting And Compliance</w:t>
      </w:r>
    </w:p>
    <w:p>
      <w:pPr>
        <w:pStyle w:val="FirstParagraph"/>
      </w:pPr>
      <w:r>
        <w:rPr>
          <w:bCs/>
          <w:b/>
        </w:rPr>
        <w:t xml:space="preserve">2022: Schweikert Voted Against An Amendment That Required The FBI And Homeland Security To Report On The Processes Needed To Report On Domestic Terrorism Threats Regularly And Required The Government Accountability Office To Review The FBI, DHS And Director Of National Intelligence For Compliance With Domestic Terrorism Transparency.</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require a report to Congress by the Federal Bureau of Investigation and the Homeland Security Department on the processes needed to regularly report to Congress on domestic terrorism threats pursuant to Section 5602 of the fiscal 2020 NDAA; and require a Government Accountability Office review of FBI, DHS, and Director of National Intelligence compliance with domestic terrorism transparency mechanisms required by federal law.</w:t>
      </w:r>
      <w:r>
        <w:t xml:space="preserve">”</w:t>
      </w:r>
      <w:r>
        <w:t xml:space="preserve"> </w:t>
      </w:r>
      <w:r>
        <w:t xml:space="preserve">The vote was on the adoption of an amendment. The House adopted the amendment by a vote 220-205. [House Vote 326,</w:t>
      </w:r>
      <w:r>
        <w:t xml:space="preserve"> </w:t>
      </w:r>
      <w:hyperlink r:id="rId27">
        <w:r>
          <w:rPr>
            <w:rStyle w:val="Hyperlink"/>
          </w:rPr>
          <w:t xml:space="preserve">7/13/22</w:t>
        </w:r>
      </w:hyperlink>
      <w:r>
        <w:t xml:space="preserve">; Congressional Quarterly,</w:t>
      </w:r>
      <w:r>
        <w:t xml:space="preserve"> </w:t>
      </w:r>
      <w:hyperlink r:id="rId28">
        <w:r>
          <w:rPr>
            <w:rStyle w:val="Hyperlink"/>
          </w:rPr>
          <w:t xml:space="preserve">7/13/22</w:t>
        </w:r>
      </w:hyperlink>
      <w:r>
        <w:t xml:space="preserve">; Congressional Actions,</w:t>
      </w:r>
      <w:r>
        <w:t xml:space="preserve"> </w:t>
      </w:r>
      <w:hyperlink r:id="rId29">
        <w:r>
          <w:rPr>
            <w:rStyle w:val="Hyperlink"/>
          </w:rPr>
          <w:t xml:space="preserve">H.Amdt. 263</w:t>
        </w:r>
      </w:hyperlink>
      <w:r>
        <w:t xml:space="preserve">; Congressional Actions,</w:t>
      </w:r>
      <w:r>
        <w:t xml:space="preserve"> </w:t>
      </w:r>
      <w:hyperlink r:id="rId30">
        <w:r>
          <w:rPr>
            <w:rStyle w:val="Hyperlink"/>
          </w:rPr>
          <w:t xml:space="preserve">H.R. 7900</w:t>
        </w:r>
      </w:hyperlink>
      <w:r>
        <w:t xml:space="preserve">]</w:t>
      </w:r>
    </w:p>
    <w:bookmarkEnd w:id="31"/>
    <w:bookmarkStart w:id="36" w:name="X1cf3ab9ff57311310e90554bfe903786adae837"/>
    <w:p>
      <w:pPr>
        <w:pStyle w:val="Heading3"/>
      </w:pPr>
      <w:r>
        <w:t xml:space="preserve">Offices For Domestic Terrorism Prevention</w:t>
      </w:r>
    </w:p>
    <w:p>
      <w:pPr>
        <w:pStyle w:val="FirstParagraph"/>
      </w:pPr>
      <w:r>
        <w:rPr>
          <w:bCs/>
          <w:b/>
        </w:rPr>
        <w:t xml:space="preserve">2022: Schweikert Voted Against Establishing A Homeland Security Office To Monitor And Analyze Domestic Terrorism Activities, A Justice Department Office To Investigate And Prosecute Domestic Terrorism Acts, And A Domestic Terrorism Section Within The FBI Counterterrorism Division.</w:t>
      </w:r>
      <w:r>
        <w:t xml:space="preserve"> </w:t>
      </w:r>
      <w:r>
        <w:t xml:space="preserve">In May 2022, according to Congressional Quarterly, Schweikert voted against the Domestic Terrorism Prevention Act of 2022, which would</w:t>
      </w:r>
      <w:r>
        <w:t xml:space="preserve"> </w:t>
      </w:r>
      <w:r>
        <w:t xml:space="preserve">“</w:t>
      </w:r>
      <w:r>
        <w:t xml:space="preserve">authorize the establishment of three new offices focused on domestic terrorism; a Homeland Security Department office to monitor and analyze domestic terrorism activity, a Justice Department office to investigate and prosecute domestic terrorism incidents, and a domestic terrorism section within the FBI counterterrorism division to investigate domestic terrorism activity.</w:t>
      </w:r>
      <w:r>
        <w:t xml:space="preserve">”</w:t>
      </w:r>
      <w:r>
        <w:t xml:space="preserve"> </w:t>
      </w:r>
      <w:r>
        <w:t xml:space="preserve">The vote was on passage. The House passed the bill by a vote of 222-203, thus the bill was sent to the Senate. [House Vote 221,</w:t>
      </w:r>
      <w:r>
        <w:t xml:space="preserve"> </w:t>
      </w:r>
      <w:hyperlink r:id="rId32">
        <w:r>
          <w:rPr>
            <w:rStyle w:val="Hyperlink"/>
          </w:rPr>
          <w:t xml:space="preserve">5/18/22</w:t>
        </w:r>
      </w:hyperlink>
      <w:r>
        <w:t xml:space="preserve">; Congressional Quarterly,</w:t>
      </w:r>
      <w:r>
        <w:t xml:space="preserve"> </w:t>
      </w:r>
      <w:hyperlink r:id="rId33">
        <w:r>
          <w:rPr>
            <w:rStyle w:val="Hyperlink"/>
          </w:rPr>
          <w:t xml:space="preserve">5/18/22</w:t>
        </w:r>
      </w:hyperlink>
      <w:r>
        <w:t xml:space="preserve">; Congressional Actions,</w:t>
      </w:r>
      <w:r>
        <w:t xml:space="preserve"> </w:t>
      </w:r>
      <w:hyperlink r:id="rId22">
        <w:r>
          <w:rPr>
            <w:rStyle w:val="Hyperlink"/>
          </w:rPr>
          <w:t xml:space="preserve">H.R. 350</w:t>
        </w:r>
      </w:hyperlink>
      <w:r>
        <w:t xml:space="preserve">]</w:t>
      </w:r>
    </w:p>
    <w:p>
      <w:pPr>
        <w:numPr>
          <w:ilvl w:val="0"/>
          <w:numId w:val="1001"/>
        </w:numPr>
      </w:pPr>
      <w:r>
        <w:rPr>
          <w:bCs/>
          <w:b/>
        </w:rPr>
        <w:t xml:space="preserve">The Bill Would Add Requirements To The Investigation And Coordination Of Federal Responses To Domestic Terrorism Acts That May Also Be Hate Crimes, Make Training Available To Law Enforcement Agencies To Counter And Prosecute Domestic Terrorism, And Require Reporting On The Number Of False Reports Of Domestic Terrorism Or Hate Crime Incident.</w:t>
      </w:r>
      <w:r>
        <w:t xml:space="preserve"> </w:t>
      </w:r>
      <w:r>
        <w:t xml:space="preserve">According to Congressional Quarterly,</w:t>
      </w:r>
      <w:r>
        <w:t xml:space="preserve"> </w:t>
      </w:r>
      <w:r>
        <w:t xml:space="preserve">“</w:t>
      </w:r>
      <w:r>
        <w:t xml:space="preserve">Among other provisions, it would require various actions to investigate and coordinate the federal response to domestic terrorism incidents that may also be hate crimes; require the FBI and Justice and Homeland Security departments to make training available to law enforcement agencies related to countering and prosecuting domestic terrorism; and require reports on the implementation of such training to include the number of federal incidents involving a false report of a domestic terrorism or hate crime incident. It would authorize such sums as necessary to carry out the bill’s provisions.</w:t>
      </w:r>
      <w:r>
        <w:t xml:space="preserve">”</w:t>
      </w:r>
      <w:r>
        <w:t xml:space="preserve"> </w:t>
      </w:r>
      <w:r>
        <w:t xml:space="preserve">[Congressional Quarterly,</w:t>
      </w:r>
      <w:r>
        <w:t xml:space="preserve"> </w:t>
      </w:r>
      <w:hyperlink r:id="rId33">
        <w:r>
          <w:rPr>
            <w:rStyle w:val="Hyperlink"/>
          </w:rPr>
          <w:t xml:space="preserve">5/18/22</w:t>
        </w:r>
      </w:hyperlink>
      <w:r>
        <w:t xml:space="preserve">]</w:t>
      </w:r>
    </w:p>
    <w:p>
      <w:pPr>
        <w:numPr>
          <w:ilvl w:val="0"/>
          <w:numId w:val="1001"/>
        </w:numPr>
      </w:pPr>
      <w:r>
        <w:rPr>
          <w:bCs/>
          <w:b/>
        </w:rPr>
        <w:t xml:space="preserve">The Push To Establish Domestic Terrorism Divisions In The FBI And Departments Of Justice And Homeland Security Came After The Buffalo, New York Mass Shooting On May 14, 2022, Which Was Allegedly Race-Motivated.</w:t>
      </w:r>
      <w:r>
        <w:t xml:space="preserve"> </w:t>
      </w:r>
      <w:r>
        <w:t xml:space="preserve">According to Congressional Quarterly,</w:t>
      </w:r>
      <w:r>
        <w:t xml:space="preserve"> </w:t>
      </w:r>
      <w:r>
        <w:t xml:space="preserve">“</w:t>
      </w:r>
      <w:r>
        <w:t xml:space="preserve">The House plans to vote today on a bill (HR 350) to establish domestic terrorism units in the departments of Homeland Security and Justice, as well as the FBI. The push follows Saturday’s mass shooting in a predominantly Black neighborhood in Buffalo, N.Y., that left 10 people dead. Police said the alleged killer, who is white, had a racist motive.</w:t>
      </w:r>
      <w:r>
        <w:t xml:space="preserve">”</w:t>
      </w:r>
      <w:r>
        <w:t xml:space="preserve"> </w:t>
      </w:r>
      <w:r>
        <w:t xml:space="preserve">[Congressional Quarterly,</w:t>
      </w:r>
      <w:r>
        <w:t xml:space="preserve"> </w:t>
      </w:r>
      <w:hyperlink r:id="rId34">
        <w:r>
          <w:rPr>
            <w:rStyle w:val="Hyperlink"/>
          </w:rPr>
          <w:t xml:space="preserve">5/18/22</w:t>
        </w:r>
      </w:hyperlink>
      <w:r>
        <w:t xml:space="preserve">]</w:t>
      </w:r>
    </w:p>
    <w:p>
      <w:pPr>
        <w:numPr>
          <w:ilvl w:val="0"/>
          <w:numId w:val="1001"/>
        </w:numPr>
      </w:pPr>
      <w:r>
        <w:rPr>
          <w:bCs/>
          <w:b/>
        </w:rPr>
        <w:t xml:space="preserve">Republican Leadership Urged The GOP To Oppose The Bill, Claiming It Would Establish</w:t>
      </w:r>
      <w:r>
        <w:rPr>
          <w:bCs/>
          <w:b/>
        </w:rPr>
        <w:t xml:space="preserve"> </w:t>
      </w:r>
      <w:r>
        <w:rPr>
          <w:bCs/>
          <w:b/>
        </w:rPr>
        <w:t xml:space="preserve">“</w:t>
      </w:r>
      <w:r>
        <w:rPr>
          <w:bCs/>
          <w:b/>
        </w:rPr>
        <w:t xml:space="preserve">Unnecessary And Duplicative Domestic Terrorism Offices.</w:t>
      </w:r>
      <w:r>
        <w:rPr>
          <w:bCs/>
          <w:b/>
        </w:rPr>
        <w:t xml:space="preserve">”</w:t>
      </w:r>
      <w:r>
        <w:t xml:space="preserve"> </w:t>
      </w:r>
      <w:r>
        <w:t xml:space="preserve">According to The Hill,</w:t>
      </w:r>
      <w:r>
        <w:t xml:space="preserve"> </w:t>
      </w:r>
      <w:r>
        <w:t xml:space="preserve">“</w:t>
      </w:r>
      <w:r>
        <w:t xml:space="preserve">Republican leaders had recommended that their members vote against the legislation. In a memo to House GOP offices, Minority Whip Steve Scalise (R-La.) said the bill</w:t>
      </w:r>
      <w:r>
        <w:t xml:space="preserve"> </w:t>
      </w:r>
      <w:r>
        <w:t xml:space="preserve">‘</w:t>
      </w:r>
      <w:r>
        <w:t xml:space="preserve">would create unnecessary and duplicative domestic terrorism offices</w:t>
      </w:r>
      <w:r>
        <w:t xml:space="preserve">’</w:t>
      </w:r>
      <w:r>
        <w:t xml:space="preserve"> </w:t>
      </w:r>
      <w:r>
        <w:t xml:space="preserve">in departments throughout the government, among other qualms.</w:t>
      </w:r>
      <w:r>
        <w:t xml:space="preserve">”</w:t>
      </w:r>
      <w:r>
        <w:t xml:space="preserve"> </w:t>
      </w:r>
      <w:r>
        <w:t xml:space="preserve">[The Hill,</w:t>
      </w:r>
      <w:r>
        <w:t xml:space="preserve"> </w:t>
      </w:r>
      <w:hyperlink r:id="rId35">
        <w:r>
          <w:rPr>
            <w:rStyle w:val="Hyperlink"/>
          </w:rPr>
          <w:t xml:space="preserve">5/18/22</w:t>
        </w:r>
      </w:hyperlink>
      <w:r>
        <w:t xml:space="preserve">]</w:t>
      </w:r>
    </w:p>
    <w:bookmarkEnd w:id="36"/>
    <w:bookmarkStart w:id="40" w:name="Xca7d3952fa249e021e9ae1c9558b97791ba4c7b"/>
    <w:p>
      <w:pPr>
        <w:pStyle w:val="Heading3"/>
      </w:pPr>
      <w:r>
        <w:t xml:space="preserve">White Supremacists And Neo-Nazis In Law Enforcement</w:t>
      </w:r>
    </w:p>
    <w:p>
      <w:pPr>
        <w:pStyle w:val="FirstParagraph"/>
      </w:pPr>
      <w:r>
        <w:rPr>
          <w:bCs/>
          <w:b/>
        </w:rPr>
        <w:t xml:space="preserve">2022: Schweikert Voted Against An Amendment That Directed The FBI And The Departments Of Defense And Homeland Security To Report On Strategies To Combat White Supremacy And Neo-Nazism In Uniformed Services And Federal Law Enforcement Agencies.</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direct the Federal Bureau of Investigation, Homeland Security Department, and Defense Department to publish a report that analyzes and sets out strategies to combat white supremacist and neo-Nazi activity in the uniformed services and federal law enforcement agencies not later than 180 days after enactment and every 6 months thereafter.</w:t>
      </w:r>
      <w:r>
        <w:t xml:space="preserve">”</w:t>
      </w:r>
      <w:r>
        <w:t xml:space="preserve"> </w:t>
      </w:r>
      <w:r>
        <w:t xml:space="preserve">The vote was on the adoption of an amendment. The House adopted the amendment by a vote 218-208. [House Vote 325,</w:t>
      </w:r>
      <w:r>
        <w:t xml:space="preserve"> </w:t>
      </w:r>
      <w:hyperlink r:id="rId37">
        <w:r>
          <w:rPr>
            <w:rStyle w:val="Hyperlink"/>
          </w:rPr>
          <w:t xml:space="preserve">7/13/22</w:t>
        </w:r>
      </w:hyperlink>
      <w:r>
        <w:t xml:space="preserve">; Congressional Quarterly,</w:t>
      </w:r>
      <w:r>
        <w:t xml:space="preserve"> </w:t>
      </w:r>
      <w:hyperlink r:id="rId38">
        <w:r>
          <w:rPr>
            <w:rStyle w:val="Hyperlink"/>
          </w:rPr>
          <w:t xml:space="preserve">7/13/22</w:t>
        </w:r>
      </w:hyperlink>
      <w:r>
        <w:t xml:space="preserve">; Congressional Actions,</w:t>
      </w:r>
      <w:r>
        <w:t xml:space="preserve"> </w:t>
      </w:r>
      <w:hyperlink r:id="rId39">
        <w:r>
          <w:rPr>
            <w:rStyle w:val="Hyperlink"/>
          </w:rPr>
          <w:t xml:space="preserve">H.Amdt. 262</w:t>
        </w:r>
      </w:hyperlink>
      <w:r>
        <w:t xml:space="preserve">; Congressional Actions,</w:t>
      </w:r>
      <w:r>
        <w:t xml:space="preserve"> </w:t>
      </w:r>
      <w:hyperlink r:id="rId30">
        <w:r>
          <w:rPr>
            <w:rStyle w:val="Hyperlink"/>
          </w:rPr>
          <w:t xml:space="preserve">H.R. 7900</w:t>
        </w:r>
      </w:hyperlink>
      <w:r>
        <w:t xml:space="preserve">]</w:t>
      </w:r>
    </w:p>
    <w:p>
      <w:pPr>
        <w:pStyle w:val="BodyText"/>
      </w:pPr>
      <w:r>
        <w:rPr>
          <w:bCs/>
          <w:b/>
        </w:rPr>
        <w:t xml:space="preserve">2022: Schweikert Voted Against Requiring The FBI And Departments Of Justice, Defense And Homeland Security To Establish An Interagency Force To Analyze And Combat White Supremacies And Neo-Nazis In Law Enforcement And Uniformed Services.</w:t>
      </w:r>
      <w:r>
        <w:t xml:space="preserve"> </w:t>
      </w:r>
      <w:r>
        <w:t xml:space="preserve">In May 2022, according to Congressional Quarterly, Schweikert voted against the Domestic Terrorism Prevention Act of 2022, which would</w:t>
      </w:r>
      <w:r>
        <w:t xml:space="preserve"> </w:t>
      </w:r>
      <w:r>
        <w:t xml:space="preserve">“</w:t>
      </w:r>
      <w:r>
        <w:t xml:space="preserve">also require the FBI and the Justice, Defense and Homeland Security departments to establish an interagency task force to analyze and combat white supremacist and neo-Nazi</w:t>
      </w:r>
      <w:r>
        <w:t xml:space="preserve"> </w:t>
      </w:r>
      <w:r>
        <w:t xml:space="preserve">‘</w:t>
      </w:r>
      <w:r>
        <w:t xml:space="preserve">infiltration</w:t>
      </w:r>
      <w:r>
        <w:t xml:space="preserve">’</w:t>
      </w:r>
      <w:r>
        <w:t xml:space="preserve"> </w:t>
      </w:r>
      <w:r>
        <w:t xml:space="preserve">of law enforcement agencies and the uniformed services.</w:t>
      </w:r>
      <w:r>
        <w:t xml:space="preserve">”</w:t>
      </w:r>
      <w:r>
        <w:t xml:space="preserve"> </w:t>
      </w:r>
      <w:r>
        <w:t xml:space="preserve">The vote was on passage. The House passed the bill by a vote of 222-203, thus the bill was sent to the Senate. [House Vote 221,</w:t>
      </w:r>
      <w:r>
        <w:t xml:space="preserve"> </w:t>
      </w:r>
      <w:hyperlink r:id="rId32">
        <w:r>
          <w:rPr>
            <w:rStyle w:val="Hyperlink"/>
          </w:rPr>
          <w:t xml:space="preserve">5/18/22</w:t>
        </w:r>
      </w:hyperlink>
      <w:r>
        <w:t xml:space="preserve">; Congressional Quarterly,</w:t>
      </w:r>
      <w:r>
        <w:t xml:space="preserve"> </w:t>
      </w:r>
      <w:hyperlink r:id="rId33">
        <w:r>
          <w:rPr>
            <w:rStyle w:val="Hyperlink"/>
          </w:rPr>
          <w:t xml:space="preserve">5/18/22</w:t>
        </w:r>
      </w:hyperlink>
      <w:r>
        <w:t xml:space="preserve">; Congressional Actions,</w:t>
      </w:r>
      <w:r>
        <w:t xml:space="preserve"> </w:t>
      </w:r>
      <w:hyperlink r:id="rId22">
        <w:r>
          <w:rPr>
            <w:rStyle w:val="Hyperlink"/>
          </w:rPr>
          <w:t xml:space="preserve">H.R. 350</w:t>
        </w:r>
      </w:hyperlink>
      <w:r>
        <w:t xml:space="preserve">]</w:t>
      </w:r>
    </w:p>
    <w:p>
      <w:pPr>
        <w:numPr>
          <w:ilvl w:val="0"/>
          <w:numId w:val="1002"/>
        </w:numPr>
        <w:pStyle w:val="Compact"/>
      </w:pPr>
      <w:r>
        <w:rPr>
          <w:bCs/>
          <w:b/>
        </w:rPr>
        <w:t xml:space="preserve">The Bill Would Require The FBI, DoJ And DHS To Submit A Biannual Joint Report Over Domestic Terrorism Threats Posed By White Supremacists And Neo-Nazis, Including Reviews Of Federal Hate Crime Charges And Conditions And An Analysis Of Domestic Terrorism Acts Since April 19, 1995.</w:t>
      </w:r>
      <w:r>
        <w:t xml:space="preserve"> </w:t>
      </w:r>
      <w:r>
        <w:t xml:space="preserve">According to Congressional Quarterly,</w:t>
      </w:r>
      <w:r>
        <w:t xml:space="preserve"> </w:t>
      </w:r>
      <w:r>
        <w:t xml:space="preserve">“</w:t>
      </w:r>
      <w:r>
        <w:t xml:space="preserve">It would require the FBI and Justice and Homeland Security departments to submit a biannual joint report to Congress including an assessment of the domestic terrorism threat posed by white supremacists and neo-Nazis. In preparing the reports, it would require the new offices to review each federal hate crime charge and conviction in the preceding six months to determine whether it also constitutes a domestic terrorism incident. It would require the first report to include an analysis of incidents or attempted incidents of domestic terrorism that have occurred in the United States since April 19, 1995, and require subsequent reports to analyze incidents in the preceding six months.</w:t>
      </w:r>
      <w:r>
        <w:t xml:space="preserve">”</w:t>
      </w:r>
      <w:r>
        <w:t xml:space="preserve"> </w:t>
      </w:r>
      <w:r>
        <w:t xml:space="preserve">[Congressional Quarterly,</w:t>
      </w:r>
      <w:r>
        <w:t xml:space="preserve"> </w:t>
      </w:r>
      <w:hyperlink r:id="rId33">
        <w:r>
          <w:rPr>
            <w:rStyle w:val="Hyperlink"/>
          </w:rPr>
          <w:t xml:space="preserve">5/18/22</w:t>
        </w:r>
      </w:hyperlink>
      <w:r>
        <w:t xml:space="preserve">]</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2/roll208.xml" TargetMode="External" /><Relationship Type="http://schemas.openxmlformats.org/officeDocument/2006/relationships/hyperlink" Id="rId20" Target="http://clerk.house.gov/evs/2022/roll209.xml" TargetMode="External" /><Relationship Type="http://schemas.openxmlformats.org/officeDocument/2006/relationships/hyperlink" Id="rId32" Target="http://clerk.house.gov/evs/2022/roll221.xml" TargetMode="External" /><Relationship Type="http://schemas.openxmlformats.org/officeDocument/2006/relationships/hyperlink" Id="rId37" Target="http://clerk.house.gov/evs/2022/roll325.xml" TargetMode="External" /><Relationship Type="http://schemas.openxmlformats.org/officeDocument/2006/relationships/hyperlink" Id="rId27" Target="http://clerk.house.gov/evs/2022/roll326.xml" TargetMode="External" /><Relationship Type="http://schemas.openxmlformats.org/officeDocument/2006/relationships/hyperlink" Id="rId34" Target="https://plus.cq.com/doc/news-6538772?2" TargetMode="External" /><Relationship Type="http://schemas.openxmlformats.org/officeDocument/2006/relationships/hyperlink" Id="rId25" Target="https://plus.cq.com/vote/2022/H/208?4" TargetMode="External" /><Relationship Type="http://schemas.openxmlformats.org/officeDocument/2006/relationships/hyperlink" Id="rId21" Target="https://plus.cq.com/vote/2022/H/209?9" TargetMode="External" /><Relationship Type="http://schemas.openxmlformats.org/officeDocument/2006/relationships/hyperlink" Id="rId33" Target="https://plus.cq.com/vote/2022/H/221?0" TargetMode="External" /><Relationship Type="http://schemas.openxmlformats.org/officeDocument/2006/relationships/hyperlink" Id="rId38" Target="https://plus.cq.com/vote/2022/H/325?17" TargetMode="External" /><Relationship Type="http://schemas.openxmlformats.org/officeDocument/2006/relationships/hyperlink" Id="rId28" Target="https://plus.cq.com/vote/2022/H/326?10" TargetMode="External" /><Relationship Type="http://schemas.openxmlformats.org/officeDocument/2006/relationships/hyperlink" Id="rId35" Target="https://thehill.com/news/house/3493763-house-passes-domestic-terrorism-bill-in-mostly-party-line-vote/" TargetMode="External" /><Relationship Type="http://schemas.openxmlformats.org/officeDocument/2006/relationships/hyperlink" Id="rId39" Target="https://www.congress.gov/amendment/117th-congress/house-amendment/262/actions?r=30&amp;s=a" TargetMode="External" /><Relationship Type="http://schemas.openxmlformats.org/officeDocument/2006/relationships/hyperlink" Id="rId29" Target="https://www.congress.gov/amendment/117th-congress/house-amendment/263/actions?r=29&amp;s=a" TargetMode="External" /><Relationship Type="http://schemas.openxmlformats.org/officeDocument/2006/relationships/hyperlink" Id="rId22" Target="https://www.congress.gov/bill/117th-congress/house-bill/350/actions" TargetMode="External" /><Relationship Type="http://schemas.openxmlformats.org/officeDocument/2006/relationships/hyperlink" Id="rId30" Target="https://www.congress.gov/bill/117th-congress/house-bill/7900/actions" TargetMode="External" /><Relationship Type="http://schemas.openxmlformats.org/officeDocument/2006/relationships/hyperlink" Id="rId23" Target="https://www.congress.gov/bill/117th-congress/house-resolution/1124/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2/roll208.xml" TargetMode="External" /><Relationship Type="http://schemas.openxmlformats.org/officeDocument/2006/relationships/hyperlink" Id="rId20" Target="http://clerk.house.gov/evs/2022/roll209.xml" TargetMode="External" /><Relationship Type="http://schemas.openxmlformats.org/officeDocument/2006/relationships/hyperlink" Id="rId32" Target="http://clerk.house.gov/evs/2022/roll221.xml" TargetMode="External" /><Relationship Type="http://schemas.openxmlformats.org/officeDocument/2006/relationships/hyperlink" Id="rId37" Target="http://clerk.house.gov/evs/2022/roll325.xml" TargetMode="External" /><Relationship Type="http://schemas.openxmlformats.org/officeDocument/2006/relationships/hyperlink" Id="rId27" Target="http://clerk.house.gov/evs/2022/roll326.xml" TargetMode="External" /><Relationship Type="http://schemas.openxmlformats.org/officeDocument/2006/relationships/hyperlink" Id="rId34" Target="https://plus.cq.com/doc/news-6538772?2" TargetMode="External" /><Relationship Type="http://schemas.openxmlformats.org/officeDocument/2006/relationships/hyperlink" Id="rId25" Target="https://plus.cq.com/vote/2022/H/208?4" TargetMode="External" /><Relationship Type="http://schemas.openxmlformats.org/officeDocument/2006/relationships/hyperlink" Id="rId21" Target="https://plus.cq.com/vote/2022/H/209?9" TargetMode="External" /><Relationship Type="http://schemas.openxmlformats.org/officeDocument/2006/relationships/hyperlink" Id="rId33" Target="https://plus.cq.com/vote/2022/H/221?0" TargetMode="External" /><Relationship Type="http://schemas.openxmlformats.org/officeDocument/2006/relationships/hyperlink" Id="rId38" Target="https://plus.cq.com/vote/2022/H/325?17" TargetMode="External" /><Relationship Type="http://schemas.openxmlformats.org/officeDocument/2006/relationships/hyperlink" Id="rId28" Target="https://plus.cq.com/vote/2022/H/326?10" TargetMode="External" /><Relationship Type="http://schemas.openxmlformats.org/officeDocument/2006/relationships/hyperlink" Id="rId35" Target="https://thehill.com/news/house/3493763-house-passes-domestic-terrorism-bill-in-mostly-party-line-vote/" TargetMode="External" /><Relationship Type="http://schemas.openxmlformats.org/officeDocument/2006/relationships/hyperlink" Id="rId39" Target="https://www.congress.gov/amendment/117th-congress/house-amendment/262/actions?r=30&amp;s=a" TargetMode="External" /><Relationship Type="http://schemas.openxmlformats.org/officeDocument/2006/relationships/hyperlink" Id="rId29" Target="https://www.congress.gov/amendment/117th-congress/house-amendment/263/actions?r=29&amp;s=a" TargetMode="External" /><Relationship Type="http://schemas.openxmlformats.org/officeDocument/2006/relationships/hyperlink" Id="rId22" Target="https://www.congress.gov/bill/117th-congress/house-bill/350/actions" TargetMode="External" /><Relationship Type="http://schemas.openxmlformats.org/officeDocument/2006/relationships/hyperlink" Id="rId30" Target="https://www.congress.gov/bill/117th-congress/house-bill/7900/actions" TargetMode="External" /><Relationship Type="http://schemas.openxmlformats.org/officeDocument/2006/relationships/hyperlink" Id="rId23" Target="https://www.congress.gov/bill/117th-congress/house-resolution/112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2026-01-27T02:09:28Z</dcterms:created>
  <dcterms:modified xsi:type="dcterms:W3CDTF">2026-01-27T02:09:28Z</dcterms:modified>
</cp:coreProperties>
</file>

<file path=docProps/custom.xml><?xml version="1.0" encoding="utf-8"?>
<Properties xmlns="http://schemas.openxmlformats.org/officeDocument/2006/custom-properties" xmlns:vt="http://schemas.openxmlformats.org/officeDocument/2006/docPropsVTypes"/>
</file>